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565" w:rsidRPr="00E06565" w:rsidRDefault="00E06565" w:rsidP="00E06565">
      <w:pPr>
        <w:jc w:val="center"/>
        <w:rPr>
          <w:b/>
          <w:sz w:val="44"/>
          <w:szCs w:val="44"/>
        </w:rPr>
      </w:pPr>
      <w:bookmarkStart w:id="0" w:name="_GoBack"/>
      <w:bookmarkEnd w:id="0"/>
      <w:proofErr w:type="spellStart"/>
      <w:r>
        <w:rPr>
          <w:b/>
          <w:sz w:val="44"/>
          <w:szCs w:val="44"/>
        </w:rPr>
        <w:t>Mamad</w:t>
      </w:r>
      <w:proofErr w:type="spellEnd"/>
      <w:r w:rsidR="00011546">
        <w:rPr>
          <w:b/>
          <w:sz w:val="44"/>
          <w:szCs w:val="44"/>
        </w:rPr>
        <w:t>(Mohammad)</w:t>
      </w:r>
      <w:r>
        <w:rPr>
          <w:b/>
          <w:sz w:val="44"/>
          <w:szCs w:val="44"/>
        </w:rPr>
        <w:t xml:space="preserve"> </w:t>
      </w:r>
      <w:proofErr w:type="spellStart"/>
      <w:r>
        <w:rPr>
          <w:b/>
          <w:sz w:val="44"/>
          <w:szCs w:val="44"/>
        </w:rPr>
        <w:t>Heidari</w:t>
      </w:r>
      <w:proofErr w:type="spellEnd"/>
    </w:p>
    <w:p w:rsidR="00D71C9D" w:rsidRPr="00656B32" w:rsidRDefault="00D71C9D">
      <w:pPr>
        <w:rPr>
          <w:b/>
          <w:sz w:val="24"/>
          <w:szCs w:val="24"/>
          <w:u w:val="single"/>
        </w:rPr>
      </w:pPr>
      <w:r w:rsidRPr="00656B32">
        <w:rPr>
          <w:b/>
          <w:sz w:val="24"/>
          <w:szCs w:val="24"/>
          <w:u w:val="single"/>
        </w:rPr>
        <w:t xml:space="preserve">Overview </w:t>
      </w:r>
    </w:p>
    <w:tbl>
      <w:tblPr>
        <w:tblStyle w:val="TableGrid"/>
        <w:tblW w:w="0" w:type="auto"/>
        <w:jc w:val="center"/>
        <w:tblBorders>
          <w:insideH w:val="none" w:sz="0" w:space="0" w:color="auto"/>
        </w:tblBorders>
        <w:tblLook w:val="04A0" w:firstRow="1" w:lastRow="0" w:firstColumn="1" w:lastColumn="0" w:noHBand="0" w:noVBand="1"/>
      </w:tblPr>
      <w:tblGrid>
        <w:gridCol w:w="2021"/>
        <w:gridCol w:w="2021"/>
      </w:tblGrid>
      <w:tr w:rsidR="00D71C9D" w:rsidTr="00084D40">
        <w:trPr>
          <w:trHeight w:val="435"/>
          <w:jc w:val="center"/>
        </w:trPr>
        <w:tc>
          <w:tcPr>
            <w:tcW w:w="2021" w:type="dxa"/>
          </w:tcPr>
          <w:p w:rsidR="00D71C9D" w:rsidRDefault="00D71C9D" w:rsidP="00084D40">
            <w:pPr>
              <w:jc w:val="center"/>
            </w:pPr>
            <w:r>
              <w:t>Ethnicity</w:t>
            </w:r>
          </w:p>
        </w:tc>
        <w:tc>
          <w:tcPr>
            <w:tcW w:w="2021" w:type="dxa"/>
          </w:tcPr>
          <w:p w:rsidR="00D71C9D" w:rsidRDefault="008E7867" w:rsidP="00084D40">
            <w:pPr>
              <w:jc w:val="center"/>
            </w:pPr>
            <w:r>
              <w:t>Persian</w:t>
            </w:r>
          </w:p>
        </w:tc>
      </w:tr>
      <w:tr w:rsidR="00D71C9D" w:rsidTr="00084D40">
        <w:trPr>
          <w:trHeight w:val="435"/>
          <w:jc w:val="center"/>
        </w:trPr>
        <w:tc>
          <w:tcPr>
            <w:tcW w:w="2021" w:type="dxa"/>
          </w:tcPr>
          <w:p w:rsidR="00D71C9D" w:rsidRDefault="00D71C9D" w:rsidP="00084D40">
            <w:pPr>
              <w:jc w:val="center"/>
            </w:pPr>
            <w:r>
              <w:t>Age Range</w:t>
            </w:r>
          </w:p>
        </w:tc>
        <w:tc>
          <w:tcPr>
            <w:tcW w:w="2021" w:type="dxa"/>
          </w:tcPr>
          <w:p w:rsidR="00D71C9D" w:rsidRDefault="008E7867" w:rsidP="00084D40">
            <w:pPr>
              <w:jc w:val="center"/>
            </w:pPr>
            <w:r>
              <w:t>27-40</w:t>
            </w:r>
          </w:p>
        </w:tc>
      </w:tr>
      <w:tr w:rsidR="00D71C9D" w:rsidTr="00084D40">
        <w:trPr>
          <w:trHeight w:val="435"/>
          <w:jc w:val="center"/>
        </w:trPr>
        <w:tc>
          <w:tcPr>
            <w:tcW w:w="2021" w:type="dxa"/>
          </w:tcPr>
          <w:p w:rsidR="00D71C9D" w:rsidRDefault="00D71C9D" w:rsidP="00084D40">
            <w:pPr>
              <w:jc w:val="center"/>
            </w:pPr>
            <w:r>
              <w:t>Height</w:t>
            </w:r>
          </w:p>
        </w:tc>
        <w:tc>
          <w:tcPr>
            <w:tcW w:w="2021" w:type="dxa"/>
          </w:tcPr>
          <w:p w:rsidR="00D71C9D" w:rsidRDefault="008E7867" w:rsidP="00084D40">
            <w:pPr>
              <w:jc w:val="center"/>
            </w:pPr>
            <w:r>
              <w:t>5'9 (1.78m)</w:t>
            </w:r>
          </w:p>
        </w:tc>
      </w:tr>
      <w:tr w:rsidR="00D71C9D" w:rsidTr="00084D40">
        <w:trPr>
          <w:trHeight w:val="413"/>
          <w:jc w:val="center"/>
        </w:trPr>
        <w:tc>
          <w:tcPr>
            <w:tcW w:w="2021" w:type="dxa"/>
          </w:tcPr>
          <w:p w:rsidR="00D71C9D" w:rsidRDefault="00D71C9D" w:rsidP="00084D40">
            <w:pPr>
              <w:jc w:val="center"/>
            </w:pPr>
            <w:r>
              <w:t>Weight</w:t>
            </w:r>
          </w:p>
        </w:tc>
        <w:tc>
          <w:tcPr>
            <w:tcW w:w="2021" w:type="dxa"/>
          </w:tcPr>
          <w:p w:rsidR="00D71C9D" w:rsidRDefault="002561DB" w:rsidP="00084D40">
            <w:pPr>
              <w:jc w:val="center"/>
            </w:pPr>
            <w:r>
              <w:t>72</w:t>
            </w:r>
            <w:r w:rsidR="008E7867">
              <w:t>kg</w:t>
            </w:r>
          </w:p>
        </w:tc>
      </w:tr>
      <w:tr w:rsidR="00D71C9D" w:rsidTr="00084D40">
        <w:trPr>
          <w:trHeight w:val="435"/>
          <w:jc w:val="center"/>
        </w:trPr>
        <w:tc>
          <w:tcPr>
            <w:tcW w:w="2021" w:type="dxa"/>
          </w:tcPr>
          <w:p w:rsidR="00D71C9D" w:rsidRDefault="00D71C9D" w:rsidP="00084D40">
            <w:pPr>
              <w:jc w:val="center"/>
            </w:pPr>
            <w:r>
              <w:t>Hair colour</w:t>
            </w:r>
          </w:p>
        </w:tc>
        <w:tc>
          <w:tcPr>
            <w:tcW w:w="2021" w:type="dxa"/>
          </w:tcPr>
          <w:p w:rsidR="00D71C9D" w:rsidRDefault="00084D40" w:rsidP="00084D40">
            <w:pPr>
              <w:jc w:val="center"/>
            </w:pPr>
            <w:r>
              <w:t>Black</w:t>
            </w:r>
          </w:p>
        </w:tc>
      </w:tr>
      <w:tr w:rsidR="00D71C9D" w:rsidTr="00084D40">
        <w:trPr>
          <w:trHeight w:val="435"/>
          <w:jc w:val="center"/>
        </w:trPr>
        <w:tc>
          <w:tcPr>
            <w:tcW w:w="2021" w:type="dxa"/>
          </w:tcPr>
          <w:p w:rsidR="00D71C9D" w:rsidRDefault="00D71C9D" w:rsidP="00084D40">
            <w:pPr>
              <w:jc w:val="center"/>
            </w:pPr>
            <w:r>
              <w:t>Eye colour</w:t>
            </w:r>
          </w:p>
        </w:tc>
        <w:tc>
          <w:tcPr>
            <w:tcW w:w="2021" w:type="dxa"/>
          </w:tcPr>
          <w:p w:rsidR="00D71C9D" w:rsidRDefault="00084D40" w:rsidP="00084D40">
            <w:pPr>
              <w:jc w:val="center"/>
            </w:pPr>
            <w:r>
              <w:t>Dark brown</w:t>
            </w:r>
          </w:p>
        </w:tc>
      </w:tr>
      <w:tr w:rsidR="00D71C9D" w:rsidTr="00084D40">
        <w:trPr>
          <w:trHeight w:val="435"/>
          <w:jc w:val="center"/>
        </w:trPr>
        <w:tc>
          <w:tcPr>
            <w:tcW w:w="2021" w:type="dxa"/>
          </w:tcPr>
          <w:p w:rsidR="00D71C9D" w:rsidRDefault="00D71C9D" w:rsidP="00084D40">
            <w:pPr>
              <w:jc w:val="center"/>
            </w:pPr>
            <w:r>
              <w:t>Build</w:t>
            </w:r>
          </w:p>
        </w:tc>
        <w:tc>
          <w:tcPr>
            <w:tcW w:w="2021" w:type="dxa"/>
          </w:tcPr>
          <w:p w:rsidR="00D71C9D" w:rsidRDefault="00084D40" w:rsidP="00084D40">
            <w:pPr>
              <w:jc w:val="center"/>
            </w:pPr>
            <w:r>
              <w:t>Average</w:t>
            </w:r>
          </w:p>
        </w:tc>
      </w:tr>
    </w:tbl>
    <w:p w:rsidR="009961AD" w:rsidRDefault="009961AD">
      <w:pPr>
        <w:rPr>
          <w:b/>
          <w:sz w:val="24"/>
          <w:u w:val="single"/>
        </w:rPr>
      </w:pPr>
    </w:p>
    <w:p w:rsidR="00E55C43" w:rsidRPr="00A07186" w:rsidRDefault="00E55C43">
      <w:pPr>
        <w:rPr>
          <w:b/>
          <w:sz w:val="36"/>
          <w:szCs w:val="36"/>
        </w:rPr>
      </w:pPr>
      <w:r w:rsidRPr="00A07186">
        <w:rPr>
          <w:b/>
          <w:sz w:val="36"/>
          <w:szCs w:val="36"/>
        </w:rPr>
        <w:t>Credits</w:t>
      </w:r>
    </w:p>
    <w:p w:rsidR="006D7CE0" w:rsidRDefault="006D7CE0">
      <w:pPr>
        <w:rPr>
          <w:b/>
          <w:sz w:val="24"/>
          <w:u w:val="single"/>
        </w:rPr>
      </w:pPr>
    </w:p>
    <w:p w:rsidR="006D7CE0" w:rsidRPr="00A07186" w:rsidRDefault="006D7CE0">
      <w:pPr>
        <w:rPr>
          <w:b/>
          <w:i/>
          <w:sz w:val="24"/>
          <w:u w:val="single"/>
        </w:rPr>
      </w:pPr>
      <w:r w:rsidRPr="00A07186">
        <w:rPr>
          <w:b/>
          <w:i/>
          <w:sz w:val="24"/>
          <w:u w:val="single"/>
        </w:rPr>
        <w:t>Year 2018</w:t>
      </w:r>
    </w:p>
    <w:p w:rsidR="006F615B" w:rsidRDefault="006F615B">
      <w:pPr>
        <w:rPr>
          <w:b/>
          <w:sz w:val="24"/>
        </w:rPr>
      </w:pPr>
      <w:r>
        <w:rPr>
          <w:b/>
          <w:sz w:val="24"/>
        </w:rPr>
        <w:t>-</w:t>
      </w:r>
      <w:r w:rsidR="002441B6">
        <w:rPr>
          <w:b/>
          <w:sz w:val="24"/>
        </w:rPr>
        <w:t>Zombie Bingo</w:t>
      </w:r>
      <w:r w:rsidR="00BE2BFE">
        <w:rPr>
          <w:b/>
          <w:sz w:val="24"/>
        </w:rPr>
        <w:t>; A short film</w:t>
      </w:r>
      <w:r w:rsidR="002441B6">
        <w:rPr>
          <w:b/>
          <w:sz w:val="24"/>
        </w:rPr>
        <w:t xml:space="preserve"> by </w:t>
      </w:r>
      <w:r w:rsidR="00BE2BFE">
        <w:rPr>
          <w:b/>
          <w:sz w:val="24"/>
        </w:rPr>
        <w:t xml:space="preserve">Aphra de </w:t>
      </w:r>
      <w:proofErr w:type="spellStart"/>
      <w:r w:rsidR="00BE2BFE">
        <w:rPr>
          <w:b/>
          <w:sz w:val="24"/>
        </w:rPr>
        <w:t>Lotbiniere</w:t>
      </w:r>
      <w:proofErr w:type="spellEnd"/>
    </w:p>
    <w:p w:rsidR="00BE2BFE" w:rsidRDefault="00BE2BFE">
      <w:pPr>
        <w:rPr>
          <w:b/>
          <w:sz w:val="24"/>
        </w:rPr>
      </w:pPr>
      <w:r>
        <w:rPr>
          <w:b/>
          <w:sz w:val="24"/>
        </w:rPr>
        <w:t xml:space="preserve">-Casualty; A short film by </w:t>
      </w:r>
      <w:r w:rsidR="002818AB">
        <w:rPr>
          <w:b/>
          <w:sz w:val="24"/>
        </w:rPr>
        <w:t>Emily Barton</w:t>
      </w:r>
    </w:p>
    <w:p w:rsidR="002818AB" w:rsidRDefault="002818AB">
      <w:pPr>
        <w:rPr>
          <w:b/>
          <w:sz w:val="24"/>
        </w:rPr>
      </w:pPr>
      <w:r>
        <w:rPr>
          <w:b/>
          <w:sz w:val="24"/>
        </w:rPr>
        <w:t>-Private Screening; A short film by Omar Kent</w:t>
      </w:r>
    </w:p>
    <w:p w:rsidR="002818AB" w:rsidRDefault="002818AB">
      <w:pPr>
        <w:rPr>
          <w:b/>
          <w:sz w:val="24"/>
        </w:rPr>
      </w:pPr>
      <w:r>
        <w:rPr>
          <w:b/>
          <w:sz w:val="24"/>
        </w:rPr>
        <w:t>-</w:t>
      </w:r>
      <w:r w:rsidR="00570B1C">
        <w:rPr>
          <w:b/>
          <w:sz w:val="24"/>
        </w:rPr>
        <w:t>Gallery West; A live performing art by Aron Rossman-Kiss</w:t>
      </w:r>
    </w:p>
    <w:p w:rsidR="00570B1C" w:rsidRDefault="00570B1C">
      <w:pPr>
        <w:rPr>
          <w:b/>
          <w:sz w:val="24"/>
        </w:rPr>
      </w:pPr>
      <w:r>
        <w:rPr>
          <w:b/>
          <w:sz w:val="24"/>
        </w:rPr>
        <w:t xml:space="preserve">-Eye to Eye; </w:t>
      </w:r>
      <w:r w:rsidR="00114BD5">
        <w:rPr>
          <w:b/>
          <w:sz w:val="24"/>
        </w:rPr>
        <w:t>15 second script for Raindance 'The Date' competition 2018</w:t>
      </w:r>
    </w:p>
    <w:p w:rsidR="00114BD5" w:rsidRDefault="00114BD5">
      <w:pPr>
        <w:rPr>
          <w:b/>
          <w:sz w:val="24"/>
        </w:rPr>
      </w:pPr>
      <w:r>
        <w:rPr>
          <w:b/>
          <w:sz w:val="24"/>
        </w:rPr>
        <w:t xml:space="preserve">-Music video directed by </w:t>
      </w:r>
      <w:r w:rsidR="00E9276C">
        <w:rPr>
          <w:b/>
          <w:sz w:val="24"/>
        </w:rPr>
        <w:t>Jay Kristoffer</w:t>
      </w:r>
    </w:p>
    <w:p w:rsidR="00E9276C" w:rsidRDefault="00E9276C">
      <w:pPr>
        <w:rPr>
          <w:b/>
          <w:sz w:val="24"/>
        </w:rPr>
      </w:pPr>
      <w:r>
        <w:rPr>
          <w:b/>
          <w:sz w:val="24"/>
        </w:rPr>
        <w:t>-Care GBV; A charity film on gender based violence by Thomas Payton-G</w:t>
      </w:r>
      <w:r w:rsidR="00A07186">
        <w:rPr>
          <w:b/>
          <w:sz w:val="24"/>
        </w:rPr>
        <w:t xml:space="preserve">reene </w:t>
      </w:r>
    </w:p>
    <w:p w:rsidR="00114BD5" w:rsidRDefault="00114BD5">
      <w:pPr>
        <w:rPr>
          <w:b/>
          <w:sz w:val="24"/>
        </w:rPr>
      </w:pPr>
    </w:p>
    <w:p w:rsidR="002818AB" w:rsidRDefault="002818AB">
      <w:pPr>
        <w:rPr>
          <w:b/>
          <w:sz w:val="24"/>
        </w:rPr>
      </w:pPr>
    </w:p>
    <w:p w:rsidR="00BE2BFE" w:rsidRDefault="00BE2BFE">
      <w:pPr>
        <w:rPr>
          <w:b/>
          <w:sz w:val="24"/>
        </w:rPr>
      </w:pPr>
    </w:p>
    <w:p w:rsidR="006D7CE0" w:rsidRPr="006D7CE0" w:rsidRDefault="006D7CE0">
      <w:pPr>
        <w:rPr>
          <w:b/>
          <w:sz w:val="24"/>
        </w:rPr>
      </w:pPr>
    </w:p>
    <w:p w:rsidR="00B850F7" w:rsidRDefault="00B850F7">
      <w:pPr>
        <w:rPr>
          <w:b/>
          <w:sz w:val="24"/>
          <w:u w:val="single"/>
        </w:rPr>
      </w:pPr>
    </w:p>
    <w:p w:rsidR="00A07186" w:rsidRDefault="00A07186">
      <w:pPr>
        <w:rPr>
          <w:b/>
          <w:sz w:val="24"/>
          <w:u w:val="single"/>
        </w:rPr>
      </w:pPr>
    </w:p>
    <w:p w:rsidR="00A07186" w:rsidRDefault="00A07186">
      <w:pPr>
        <w:rPr>
          <w:b/>
          <w:sz w:val="24"/>
          <w:u w:val="single"/>
        </w:rPr>
      </w:pPr>
    </w:p>
    <w:p w:rsidR="00316468" w:rsidRDefault="009C02D5">
      <w:pPr>
        <w:rPr>
          <w:b/>
          <w:bCs/>
          <w:iCs/>
        </w:rPr>
      </w:pPr>
      <w:r>
        <w:rPr>
          <w:b/>
          <w:bCs/>
          <w:iCs/>
        </w:rPr>
        <w:t>Year 2017</w:t>
      </w:r>
    </w:p>
    <w:tbl>
      <w:tblPr>
        <w:tblStyle w:val="TableGrid"/>
        <w:tblW w:w="0" w:type="auto"/>
        <w:tblLook w:val="04A0" w:firstRow="1" w:lastRow="0" w:firstColumn="1" w:lastColumn="0" w:noHBand="0" w:noVBand="1"/>
      </w:tblPr>
      <w:tblGrid>
        <w:gridCol w:w="1604"/>
        <w:gridCol w:w="2374"/>
        <w:gridCol w:w="3017"/>
        <w:gridCol w:w="2032"/>
      </w:tblGrid>
      <w:tr w:rsidR="00DB6F44" w:rsidTr="00D6592D">
        <w:trPr>
          <w:trHeight w:val="162"/>
        </w:trPr>
        <w:tc>
          <w:tcPr>
            <w:tcW w:w="1604" w:type="dxa"/>
          </w:tcPr>
          <w:p w:rsidR="00DB6F44" w:rsidRDefault="00525F3B" w:rsidP="009A6257">
            <w:r>
              <w:t>Production</w:t>
            </w:r>
          </w:p>
        </w:tc>
        <w:tc>
          <w:tcPr>
            <w:tcW w:w="2374" w:type="dxa"/>
          </w:tcPr>
          <w:p w:rsidR="00DB6F44" w:rsidRDefault="00DB6F44" w:rsidP="009A6257">
            <w:r>
              <w:t>Role/ Type</w:t>
            </w:r>
          </w:p>
        </w:tc>
        <w:tc>
          <w:tcPr>
            <w:tcW w:w="3017" w:type="dxa"/>
          </w:tcPr>
          <w:p w:rsidR="00DB6F44" w:rsidRDefault="00DB6F44" w:rsidP="009A6257">
            <w:pPr>
              <w:pStyle w:val="NoSpacing"/>
            </w:pPr>
            <w:r>
              <w:t>Name of production/ Director</w:t>
            </w:r>
          </w:p>
          <w:p w:rsidR="00DB6F44" w:rsidRDefault="00DB6F44" w:rsidP="009A6257"/>
        </w:tc>
        <w:tc>
          <w:tcPr>
            <w:tcW w:w="2032" w:type="dxa"/>
          </w:tcPr>
          <w:p w:rsidR="00DB6F44" w:rsidRDefault="00DB6F44" w:rsidP="009A6257">
            <w:r>
              <w:t>Company/ Venue</w:t>
            </w:r>
          </w:p>
        </w:tc>
      </w:tr>
      <w:tr w:rsidR="00DB6F44" w:rsidTr="00D6592D">
        <w:trPr>
          <w:trHeight w:val="67"/>
        </w:trPr>
        <w:tc>
          <w:tcPr>
            <w:tcW w:w="1604" w:type="dxa"/>
          </w:tcPr>
          <w:p w:rsidR="009D4AEA" w:rsidRDefault="009D4AEA" w:rsidP="009D4AEA">
            <w:pPr>
              <w:rPr>
                <w:rFonts w:ascii="Helvetica" w:hAnsi="Helvetica" w:cs="Helvetica"/>
                <w:color w:val="1A2E3B"/>
                <w:spacing w:val="2"/>
                <w:sz w:val="18"/>
                <w:szCs w:val="18"/>
                <w:shd w:val="clear" w:color="auto" w:fill="FFFFFF"/>
              </w:rPr>
            </w:pPr>
            <w:r>
              <w:rPr>
                <w:rFonts w:ascii="Helvetica" w:hAnsi="Helvetica" w:cs="Helvetica"/>
                <w:color w:val="1A2E3B"/>
                <w:spacing w:val="2"/>
                <w:sz w:val="18"/>
                <w:szCs w:val="18"/>
                <w:shd w:val="clear" w:color="auto" w:fill="FFFFFF"/>
              </w:rPr>
              <w:t>Bodies</w:t>
            </w:r>
          </w:p>
          <w:p w:rsidR="00DB6F44" w:rsidRDefault="00CB3095" w:rsidP="009D4AEA">
            <w:pPr>
              <w:rPr>
                <w:rFonts w:ascii="Helvetica" w:hAnsi="Helvetica" w:cs="Helvetica"/>
                <w:color w:val="1A2E3B"/>
                <w:spacing w:val="2"/>
                <w:sz w:val="18"/>
                <w:szCs w:val="18"/>
                <w:shd w:val="clear" w:color="auto" w:fill="FFFFFF"/>
              </w:rPr>
            </w:pPr>
            <w:r>
              <w:rPr>
                <w:rFonts w:ascii="Helvetica" w:hAnsi="Helvetica" w:cs="Helvetica"/>
                <w:color w:val="1A2E3B"/>
                <w:spacing w:val="2"/>
                <w:sz w:val="18"/>
                <w:szCs w:val="18"/>
                <w:shd w:val="clear" w:color="auto" w:fill="FFFFFF"/>
              </w:rPr>
              <w:t xml:space="preserve"> </w:t>
            </w:r>
          </w:p>
          <w:p w:rsidR="00040AE2" w:rsidRDefault="00040AE2" w:rsidP="00040AE2">
            <w:pPr>
              <w:rPr>
                <w:rFonts w:ascii="Helvetica" w:hAnsi="Helvetica" w:cs="Helvetica"/>
                <w:color w:val="1A2E3B"/>
                <w:spacing w:val="2"/>
                <w:sz w:val="18"/>
                <w:szCs w:val="18"/>
                <w:shd w:val="clear" w:color="auto" w:fill="FFFFFF"/>
              </w:rPr>
            </w:pPr>
            <w:r>
              <w:rPr>
                <w:rFonts w:ascii="Helvetica" w:hAnsi="Helvetica" w:cs="Helvetica"/>
                <w:color w:val="1A2E3B"/>
                <w:spacing w:val="2"/>
                <w:sz w:val="18"/>
                <w:szCs w:val="18"/>
                <w:shd w:val="clear" w:color="auto" w:fill="FFFFFF"/>
              </w:rPr>
              <w:t xml:space="preserve">La Ronde, </w:t>
            </w:r>
          </w:p>
          <w:p w:rsidR="00040AE2" w:rsidRDefault="00040AE2" w:rsidP="00040AE2">
            <w:pPr>
              <w:rPr>
                <w:rFonts w:ascii="Helvetica" w:hAnsi="Helvetica" w:cs="Helvetica"/>
                <w:color w:val="1A2E3B"/>
                <w:spacing w:val="2"/>
                <w:sz w:val="18"/>
                <w:szCs w:val="18"/>
                <w:shd w:val="clear" w:color="auto" w:fill="FFFFFF"/>
              </w:rPr>
            </w:pPr>
            <w:r>
              <w:rPr>
                <w:rFonts w:ascii="Helvetica" w:hAnsi="Helvetica" w:cs="Helvetica"/>
                <w:color w:val="1A2E3B"/>
                <w:spacing w:val="2"/>
                <w:sz w:val="18"/>
                <w:szCs w:val="18"/>
                <w:shd w:val="clear" w:color="auto" w:fill="FFFFFF"/>
              </w:rPr>
              <w:t>a play by Arthur Schnitzler directed by</w:t>
            </w:r>
          </w:p>
          <w:p w:rsidR="00040AE2" w:rsidRDefault="00040AE2" w:rsidP="00040AE2">
            <w:pPr>
              <w:rPr>
                <w:rFonts w:ascii="Helvetica" w:hAnsi="Helvetica" w:cs="Helvetica"/>
                <w:color w:val="1A2E3B"/>
                <w:spacing w:val="2"/>
                <w:sz w:val="18"/>
                <w:szCs w:val="18"/>
                <w:shd w:val="clear" w:color="auto" w:fill="FFFFFF"/>
              </w:rPr>
            </w:pPr>
          </w:p>
          <w:p w:rsidR="00D6592D" w:rsidRDefault="00D6592D" w:rsidP="00D6592D">
            <w:pPr>
              <w:rPr>
                <w:rFonts w:ascii="Helvetica" w:hAnsi="Helvetica" w:cs="Helvetica"/>
                <w:color w:val="1A2E3B"/>
                <w:spacing w:val="2"/>
                <w:sz w:val="18"/>
                <w:szCs w:val="18"/>
                <w:shd w:val="clear" w:color="auto" w:fill="FFFFFF"/>
              </w:rPr>
            </w:pPr>
            <w:r>
              <w:rPr>
                <w:rFonts w:ascii="Helvetica" w:hAnsi="Helvetica" w:cs="Helvetica"/>
                <w:color w:val="1A2E3B"/>
                <w:spacing w:val="2"/>
                <w:sz w:val="18"/>
                <w:szCs w:val="18"/>
                <w:shd w:val="clear" w:color="auto" w:fill="FFFFFF"/>
              </w:rPr>
              <w:t>G</w:t>
            </w:r>
            <w:r w:rsidR="00D122D8">
              <w:rPr>
                <w:rFonts w:ascii="Helvetica" w:hAnsi="Helvetica" w:cs="Helvetica"/>
                <w:color w:val="1A2E3B"/>
                <w:spacing w:val="2"/>
                <w:sz w:val="18"/>
                <w:szCs w:val="18"/>
                <w:shd w:val="clear" w:color="auto" w:fill="FFFFFF"/>
              </w:rPr>
              <w:t>h</w:t>
            </w:r>
            <w:r>
              <w:rPr>
                <w:rFonts w:ascii="Helvetica" w:hAnsi="Helvetica" w:cs="Helvetica"/>
                <w:color w:val="1A2E3B"/>
                <w:spacing w:val="2"/>
                <w:sz w:val="18"/>
                <w:szCs w:val="18"/>
                <w:shd w:val="clear" w:color="auto" w:fill="FFFFFF"/>
              </w:rPr>
              <w:t xml:space="preserve">osts, a live programme produced by Ines </w:t>
            </w:r>
            <w:proofErr w:type="spellStart"/>
            <w:r>
              <w:rPr>
                <w:rFonts w:ascii="Helvetica" w:hAnsi="Helvetica" w:cs="Helvetica"/>
                <w:color w:val="1A2E3B"/>
                <w:spacing w:val="2"/>
                <w:sz w:val="18"/>
                <w:szCs w:val="18"/>
                <w:shd w:val="clear" w:color="auto" w:fill="FFFFFF"/>
              </w:rPr>
              <w:t>Malverio</w:t>
            </w:r>
            <w:proofErr w:type="spellEnd"/>
          </w:p>
          <w:p w:rsidR="009D4AEA" w:rsidRDefault="009D4AEA" w:rsidP="00D6592D"/>
        </w:tc>
        <w:tc>
          <w:tcPr>
            <w:tcW w:w="2374" w:type="dxa"/>
          </w:tcPr>
          <w:p w:rsidR="00DB6F44" w:rsidRDefault="00DB6F44" w:rsidP="009A6257"/>
          <w:p w:rsidR="00DB6F44" w:rsidRDefault="00DB6F44" w:rsidP="009A6257">
            <w:pPr>
              <w:rPr>
                <w:rtl/>
              </w:rPr>
            </w:pPr>
          </w:p>
          <w:p w:rsidR="00040AE2" w:rsidRDefault="00DB6F44" w:rsidP="00040AE2">
            <w:pPr>
              <w:rPr>
                <w:rFonts w:ascii="Helvetica" w:hAnsi="Helvetica" w:cs="Helvetica"/>
                <w:color w:val="1A2E3B"/>
                <w:spacing w:val="2"/>
                <w:sz w:val="18"/>
                <w:szCs w:val="18"/>
                <w:shd w:val="clear" w:color="auto" w:fill="FFFFFF"/>
              </w:rPr>
            </w:pPr>
            <w:r>
              <w:t xml:space="preserve"> </w:t>
            </w:r>
            <w:r w:rsidR="00040AE2">
              <w:rPr>
                <w:rFonts w:ascii="Helvetica" w:hAnsi="Helvetica" w:cs="Helvetica"/>
                <w:color w:val="1A2E3B"/>
                <w:spacing w:val="2"/>
                <w:sz w:val="18"/>
                <w:szCs w:val="18"/>
                <w:shd w:val="clear" w:color="auto" w:fill="FFFFFF"/>
              </w:rPr>
              <w:t>Role : The Poet</w:t>
            </w:r>
          </w:p>
          <w:p w:rsidR="00DB6F44" w:rsidRDefault="00DB6F44" w:rsidP="009A6257"/>
          <w:p w:rsidR="00D6592D" w:rsidRDefault="00D6592D" w:rsidP="009A6257"/>
          <w:p w:rsidR="00D6592D" w:rsidRDefault="00D6592D" w:rsidP="00D6592D"/>
          <w:p w:rsidR="00D6592D" w:rsidRPr="007E6A4C" w:rsidRDefault="00D6592D" w:rsidP="00D6592D">
            <w:pPr>
              <w:rPr>
                <w:rFonts w:ascii="Helvetica" w:hAnsi="Helvetica" w:cs="Helvetica"/>
                <w:color w:val="1A2E3B"/>
                <w:spacing w:val="2"/>
                <w:sz w:val="18"/>
                <w:szCs w:val="18"/>
                <w:shd w:val="clear" w:color="auto" w:fill="FFFFFF"/>
              </w:rPr>
            </w:pPr>
            <w:r>
              <w:rPr>
                <w:rFonts w:ascii="Helvetica" w:hAnsi="Helvetica" w:cs="Helvetica"/>
                <w:color w:val="1A2E3B"/>
                <w:spacing w:val="2"/>
                <w:sz w:val="18"/>
                <w:szCs w:val="18"/>
                <w:shd w:val="clear" w:color="auto" w:fill="FFFFFF"/>
              </w:rPr>
              <w:t>Presenter</w:t>
            </w:r>
          </w:p>
          <w:p w:rsidR="00D6592D" w:rsidRDefault="00D6592D" w:rsidP="009A6257"/>
        </w:tc>
        <w:tc>
          <w:tcPr>
            <w:tcW w:w="3017" w:type="dxa"/>
          </w:tcPr>
          <w:p w:rsidR="00DB6F44" w:rsidRDefault="009D4AEA" w:rsidP="009A6257">
            <w:r>
              <w:rPr>
                <w:rFonts w:ascii="Helvetica" w:hAnsi="Helvetica" w:cs="Helvetica"/>
                <w:color w:val="1A2E3B"/>
                <w:spacing w:val="2"/>
                <w:sz w:val="18"/>
                <w:szCs w:val="18"/>
                <w:shd w:val="clear" w:color="auto" w:fill="FFFFFF"/>
              </w:rPr>
              <w:t xml:space="preserve">Paulo </w:t>
            </w:r>
            <w:proofErr w:type="spellStart"/>
            <w:r>
              <w:rPr>
                <w:rFonts w:ascii="Helvetica" w:hAnsi="Helvetica" w:cs="Helvetica"/>
                <w:color w:val="1A2E3B"/>
                <w:spacing w:val="2"/>
                <w:sz w:val="18"/>
                <w:szCs w:val="18"/>
                <w:shd w:val="clear" w:color="auto" w:fill="FFFFFF"/>
              </w:rPr>
              <w:t>Berberan</w:t>
            </w:r>
            <w:proofErr w:type="spellEnd"/>
          </w:p>
          <w:p w:rsidR="00DB6F44" w:rsidRDefault="00DB6F44" w:rsidP="009A6257"/>
          <w:p w:rsidR="00DB6F44" w:rsidRDefault="00040AE2" w:rsidP="009A6257">
            <w:r>
              <w:rPr>
                <w:rFonts w:ascii="Helvetica" w:hAnsi="Helvetica" w:cs="Helvetica"/>
                <w:color w:val="1A2E3B"/>
                <w:spacing w:val="2"/>
                <w:sz w:val="18"/>
                <w:szCs w:val="18"/>
                <w:shd w:val="clear" w:color="auto" w:fill="FFFFFF"/>
              </w:rPr>
              <w:t xml:space="preserve">Gavin </w:t>
            </w:r>
            <w:proofErr w:type="spellStart"/>
            <w:r>
              <w:rPr>
                <w:rFonts w:ascii="Helvetica" w:hAnsi="Helvetica" w:cs="Helvetica"/>
                <w:color w:val="1A2E3B"/>
                <w:spacing w:val="2"/>
                <w:sz w:val="18"/>
                <w:szCs w:val="18"/>
                <w:shd w:val="clear" w:color="auto" w:fill="FFFFFF"/>
              </w:rPr>
              <w:t>McAlinden</w:t>
            </w:r>
            <w:proofErr w:type="spellEnd"/>
          </w:p>
          <w:p w:rsidR="00DB6F44" w:rsidRDefault="00DB6F44" w:rsidP="00E45685"/>
          <w:p w:rsidR="00F50A4D" w:rsidRDefault="00F50A4D" w:rsidP="00E45685"/>
          <w:p w:rsidR="00F50A4D" w:rsidRDefault="00F50A4D" w:rsidP="00E45685"/>
          <w:p w:rsidR="00F50A4D" w:rsidRDefault="00F50A4D" w:rsidP="00E45685">
            <w:r>
              <w:t>Ghosts MATV</w:t>
            </w:r>
          </w:p>
          <w:p w:rsidR="00F50A4D" w:rsidRDefault="00F50A4D" w:rsidP="00E45685">
            <w:r>
              <w:t xml:space="preserve">Sara </w:t>
            </w:r>
            <w:proofErr w:type="spellStart"/>
            <w:r>
              <w:t>Riesco</w:t>
            </w:r>
            <w:proofErr w:type="spellEnd"/>
          </w:p>
        </w:tc>
        <w:tc>
          <w:tcPr>
            <w:tcW w:w="2032" w:type="dxa"/>
          </w:tcPr>
          <w:p w:rsidR="00DB6F44" w:rsidRDefault="00DB6F44" w:rsidP="009A6257"/>
          <w:p w:rsidR="00DB6F44" w:rsidRDefault="00DB6F44" w:rsidP="009A6257"/>
          <w:p w:rsidR="00DB6F44" w:rsidRDefault="00DB6F44" w:rsidP="009A6257"/>
          <w:p w:rsidR="00D122D8" w:rsidRDefault="00D122D8" w:rsidP="009A6257"/>
          <w:p w:rsidR="00D122D8" w:rsidRDefault="00D122D8" w:rsidP="009A6257"/>
          <w:p w:rsidR="00D122D8" w:rsidRDefault="00D122D8" w:rsidP="009A6257"/>
          <w:p w:rsidR="00D122D8" w:rsidRDefault="00D122D8" w:rsidP="009A6257">
            <w:r>
              <w:t>London College of Communication</w:t>
            </w:r>
          </w:p>
        </w:tc>
      </w:tr>
    </w:tbl>
    <w:p w:rsidR="00E45685" w:rsidRDefault="00E45685">
      <w:pPr>
        <w:rPr>
          <w:b/>
          <w:bCs/>
          <w:iCs/>
        </w:rPr>
      </w:pPr>
    </w:p>
    <w:p w:rsidR="00E45685" w:rsidRDefault="00E45685">
      <w:pPr>
        <w:rPr>
          <w:b/>
          <w:bCs/>
          <w:iCs/>
        </w:rPr>
      </w:pPr>
    </w:p>
    <w:p w:rsidR="009C02D5" w:rsidRPr="0090270F" w:rsidRDefault="009C02D5">
      <w:pPr>
        <w:rPr>
          <w:b/>
          <w:bCs/>
          <w:iCs/>
        </w:rPr>
      </w:pPr>
      <w:r>
        <w:rPr>
          <w:b/>
          <w:bCs/>
          <w:iCs/>
        </w:rPr>
        <w:t>Year2016</w:t>
      </w:r>
    </w:p>
    <w:tbl>
      <w:tblPr>
        <w:tblStyle w:val="TableGrid"/>
        <w:tblW w:w="0" w:type="auto"/>
        <w:tblLook w:val="04A0" w:firstRow="1" w:lastRow="0" w:firstColumn="1" w:lastColumn="0" w:noHBand="0" w:noVBand="1"/>
      </w:tblPr>
      <w:tblGrid>
        <w:gridCol w:w="1488"/>
        <w:gridCol w:w="2350"/>
        <w:gridCol w:w="2920"/>
        <w:gridCol w:w="2253"/>
      </w:tblGrid>
      <w:tr w:rsidR="00656B32" w:rsidTr="00316468">
        <w:trPr>
          <w:trHeight w:val="540"/>
        </w:trPr>
        <w:tc>
          <w:tcPr>
            <w:tcW w:w="1488" w:type="dxa"/>
          </w:tcPr>
          <w:p w:rsidR="00656B32" w:rsidRDefault="00656B32"/>
        </w:tc>
        <w:tc>
          <w:tcPr>
            <w:tcW w:w="2350" w:type="dxa"/>
          </w:tcPr>
          <w:p w:rsidR="00656B32" w:rsidRDefault="00656B32">
            <w:r>
              <w:t>Role/ Type</w:t>
            </w:r>
          </w:p>
        </w:tc>
        <w:tc>
          <w:tcPr>
            <w:tcW w:w="2920" w:type="dxa"/>
          </w:tcPr>
          <w:p w:rsidR="00656B32" w:rsidRDefault="00656B32" w:rsidP="00656B32">
            <w:pPr>
              <w:pStyle w:val="NoSpacing"/>
            </w:pPr>
            <w:r>
              <w:t>Name of production/ Director</w:t>
            </w:r>
          </w:p>
          <w:p w:rsidR="00656B32" w:rsidRDefault="00656B32"/>
        </w:tc>
        <w:tc>
          <w:tcPr>
            <w:tcW w:w="2253" w:type="dxa"/>
          </w:tcPr>
          <w:p w:rsidR="00656B32" w:rsidRDefault="00316468">
            <w:r>
              <w:t>Company/ Venue</w:t>
            </w:r>
          </w:p>
        </w:tc>
      </w:tr>
      <w:tr w:rsidR="00656B32" w:rsidTr="00745B96">
        <w:trPr>
          <w:trHeight w:val="301"/>
        </w:trPr>
        <w:tc>
          <w:tcPr>
            <w:tcW w:w="1488" w:type="dxa"/>
          </w:tcPr>
          <w:p w:rsidR="00656B32" w:rsidRDefault="00745B96">
            <w:r>
              <w:t xml:space="preserve">Stage </w:t>
            </w:r>
          </w:p>
        </w:tc>
        <w:tc>
          <w:tcPr>
            <w:tcW w:w="2350" w:type="dxa"/>
          </w:tcPr>
          <w:p w:rsidR="00816251" w:rsidRDefault="00816251"/>
          <w:p w:rsidR="00404738" w:rsidRDefault="00404738">
            <w:r>
              <w:t>-</w:t>
            </w:r>
            <w:r w:rsidR="000816B9">
              <w:t>Hostel resident</w:t>
            </w:r>
          </w:p>
          <w:p w:rsidR="00404738" w:rsidRDefault="00404738"/>
          <w:p w:rsidR="00656B32" w:rsidRDefault="00404738" w:rsidP="00A95A99">
            <w:r>
              <w:t>-</w:t>
            </w:r>
            <w:proofErr w:type="spellStart"/>
            <w:r w:rsidR="00A95A99">
              <w:t>Bishab</w:t>
            </w:r>
            <w:proofErr w:type="spellEnd"/>
            <w:r w:rsidR="00A95A99">
              <w:t xml:space="preserve"> (Jean)</w:t>
            </w:r>
            <w:r w:rsidR="000816B9">
              <w:t xml:space="preserve"> </w:t>
            </w:r>
          </w:p>
          <w:p w:rsidR="00660684" w:rsidRDefault="00660684" w:rsidP="00A95A99"/>
          <w:p w:rsidR="00660684" w:rsidRDefault="00660684" w:rsidP="00A95A99"/>
          <w:p w:rsidR="00660684" w:rsidRDefault="00660684" w:rsidP="00A95A99">
            <w:r>
              <w:t>- Three different characters</w:t>
            </w:r>
            <w:r w:rsidR="00321EFD">
              <w:t>(Paul , guest , num4)</w:t>
            </w:r>
          </w:p>
          <w:p w:rsidR="001B3A01" w:rsidRDefault="001B3A01" w:rsidP="00A95A99"/>
          <w:p w:rsidR="00D2393F" w:rsidRDefault="00D2393F" w:rsidP="00D829A7">
            <w:r>
              <w:t>-</w:t>
            </w:r>
            <w:r w:rsidR="00B7795D">
              <w:t xml:space="preserve">Heck Tate </w:t>
            </w:r>
            <w:r w:rsidR="002D6241">
              <w:t>the Sheriff/ Mob member</w:t>
            </w:r>
          </w:p>
          <w:p w:rsidR="00C53D88" w:rsidRDefault="00C53D88" w:rsidP="00D829A7"/>
          <w:p w:rsidR="00C53D88" w:rsidRDefault="00C53D88" w:rsidP="00D829A7"/>
          <w:p w:rsidR="00C53D88" w:rsidRDefault="00C53D88" w:rsidP="00D829A7">
            <w:r>
              <w:t>-</w:t>
            </w:r>
            <w:r w:rsidR="00525CC9">
              <w:t xml:space="preserve">Ibrahim </w:t>
            </w:r>
          </w:p>
          <w:p w:rsidR="0094611C" w:rsidRDefault="0094611C" w:rsidP="00D829A7"/>
          <w:p w:rsidR="0094611C" w:rsidRDefault="0094611C" w:rsidP="00D829A7">
            <w:pPr>
              <w:rPr>
                <w:rtl/>
              </w:rPr>
            </w:pPr>
            <w:r>
              <w:t>-</w:t>
            </w:r>
            <w:proofErr w:type="spellStart"/>
            <w:r>
              <w:t>Grigory</w:t>
            </w:r>
            <w:proofErr w:type="spellEnd"/>
            <w:r>
              <w:t xml:space="preserve"> </w:t>
            </w:r>
            <w:proofErr w:type="spellStart"/>
            <w:r>
              <w:t>Stepanovitch</w:t>
            </w:r>
            <w:proofErr w:type="spellEnd"/>
            <w:r>
              <w:t xml:space="preserve"> Smirnov</w:t>
            </w:r>
          </w:p>
          <w:p w:rsidR="00CE5FC8" w:rsidRDefault="00CE5FC8" w:rsidP="00D829A7">
            <w:pPr>
              <w:rPr>
                <w:rtl/>
              </w:rPr>
            </w:pPr>
          </w:p>
          <w:p w:rsidR="00CE5FC8" w:rsidRDefault="00CE5FC8" w:rsidP="00D829A7">
            <w:pPr>
              <w:rPr>
                <w:rtl/>
              </w:rPr>
            </w:pPr>
          </w:p>
          <w:p w:rsidR="00CE5FC8" w:rsidRDefault="00CE5FC8" w:rsidP="00CE5FC8">
            <w:r>
              <w:t>-Jean/</w:t>
            </w:r>
            <w:proofErr w:type="spellStart"/>
            <w:r>
              <w:t>Bishob</w:t>
            </w:r>
            <w:proofErr w:type="spellEnd"/>
            <w:r>
              <w:t xml:space="preserve"> </w:t>
            </w:r>
          </w:p>
        </w:tc>
        <w:tc>
          <w:tcPr>
            <w:tcW w:w="2920" w:type="dxa"/>
          </w:tcPr>
          <w:p w:rsidR="00816251" w:rsidRDefault="00816251"/>
          <w:p w:rsidR="00656B32" w:rsidRDefault="00F56C27">
            <w:r>
              <w:t xml:space="preserve">'Love' directed by Alex </w:t>
            </w:r>
            <w:proofErr w:type="spellStart"/>
            <w:r>
              <w:t>Zeldin</w:t>
            </w:r>
            <w:proofErr w:type="spellEnd"/>
          </w:p>
          <w:p w:rsidR="001B3A01" w:rsidRDefault="001B3A01"/>
          <w:p w:rsidR="00A95A99" w:rsidRDefault="00A95A99">
            <w:r>
              <w:t>Miss Aida a play based on Strindberg's Miss Julie directed by Hillary Malco</w:t>
            </w:r>
            <w:r w:rsidR="00CF709D">
              <w:t>l</w:t>
            </w:r>
            <w:r>
              <w:t>m</w:t>
            </w:r>
          </w:p>
          <w:p w:rsidR="00660684" w:rsidRDefault="00660684"/>
          <w:p w:rsidR="00660684" w:rsidRDefault="00660684">
            <w:r>
              <w:t>3-</w:t>
            </w:r>
            <w:r w:rsidR="00321EFD">
              <w:t>'Love and Money' by Dennis Kelly directed by Dominic Grant</w:t>
            </w:r>
          </w:p>
          <w:p w:rsidR="00D829A7" w:rsidRDefault="00D829A7">
            <w:r>
              <w:t xml:space="preserve">'To Kill a Mockingbird' by Harper Lee dramatized by Christopher </w:t>
            </w:r>
            <w:proofErr w:type="spellStart"/>
            <w:r>
              <w:t>Sergel</w:t>
            </w:r>
            <w:proofErr w:type="spellEnd"/>
            <w:r>
              <w:t xml:space="preserve"> directed by Dominic Grant</w:t>
            </w:r>
          </w:p>
          <w:p w:rsidR="00525CC9" w:rsidRDefault="00525CC9">
            <w:r>
              <w:t xml:space="preserve">'Shirin' written and directed by Ghazi </w:t>
            </w:r>
            <w:proofErr w:type="spellStart"/>
            <w:r>
              <w:t>Rabihavi</w:t>
            </w:r>
            <w:proofErr w:type="spellEnd"/>
          </w:p>
          <w:p w:rsidR="0094611C" w:rsidRDefault="0094611C">
            <w:r>
              <w:t xml:space="preserve">‘The Bear’ by Anton Chekhov directed by </w:t>
            </w:r>
            <w:proofErr w:type="spellStart"/>
            <w:r>
              <w:t>Behnaz</w:t>
            </w:r>
            <w:proofErr w:type="spellEnd"/>
            <w:r>
              <w:t xml:space="preserve"> Vakil</w:t>
            </w:r>
          </w:p>
          <w:p w:rsidR="00CE5FC8" w:rsidRDefault="00CE5FC8"/>
          <w:p w:rsidR="00EF681B" w:rsidRDefault="00EF681B"/>
          <w:p w:rsidR="00CE5FC8" w:rsidRDefault="00CE5FC8">
            <w:r>
              <w:t>Mis Aida based on Miss Julie</w:t>
            </w:r>
          </w:p>
        </w:tc>
        <w:tc>
          <w:tcPr>
            <w:tcW w:w="2253" w:type="dxa"/>
          </w:tcPr>
          <w:p w:rsidR="00816251" w:rsidRDefault="00816251"/>
          <w:p w:rsidR="00656B32" w:rsidRDefault="00F56C27">
            <w:r>
              <w:t xml:space="preserve">National Theatre </w:t>
            </w:r>
          </w:p>
          <w:p w:rsidR="004850C2" w:rsidRDefault="004850C2"/>
          <w:p w:rsidR="00A95A99" w:rsidRDefault="00A95A99">
            <w:r>
              <w:t>Michael Knight Company</w:t>
            </w:r>
            <w:r w:rsidR="009C2495">
              <w:t>/ London Metropolitan University</w:t>
            </w:r>
          </w:p>
          <w:p w:rsidR="00D2393F" w:rsidRDefault="00D2393F">
            <w:r>
              <w:t>3-Reboot Company / Network Theatre</w:t>
            </w:r>
          </w:p>
          <w:p w:rsidR="002D6241" w:rsidRDefault="002D6241"/>
          <w:p w:rsidR="002D6241" w:rsidRDefault="002D6241">
            <w:r>
              <w:t>-</w:t>
            </w:r>
            <w:r w:rsidR="00C53D88">
              <w:t>Morley College studio</w:t>
            </w:r>
          </w:p>
          <w:p w:rsidR="00A91DD6" w:rsidRDefault="00A91DD6"/>
          <w:p w:rsidR="00A91DD6" w:rsidRDefault="00A91DD6"/>
          <w:p w:rsidR="00A91DD6" w:rsidRDefault="00A91DD6">
            <w:r>
              <w:t>Arts Depot studio theatre</w:t>
            </w:r>
          </w:p>
          <w:p w:rsidR="00CE5FC8" w:rsidRDefault="00CE5FC8"/>
          <w:p w:rsidR="00CE5FC8" w:rsidRDefault="00CE5FC8"/>
          <w:p w:rsidR="00CE5FC8" w:rsidRDefault="00CE5FC8"/>
          <w:p w:rsidR="00CE5FC8" w:rsidRDefault="00CE5FC8"/>
          <w:p w:rsidR="00EF681B" w:rsidRDefault="00EF681B"/>
          <w:p w:rsidR="00CE5FC8" w:rsidRDefault="00CE5FC8">
            <w:r>
              <w:t xml:space="preserve">The Rocket( </w:t>
            </w:r>
            <w:r w:rsidR="00EF681B">
              <w:t>Metropolitan</w:t>
            </w:r>
            <w:r>
              <w:t xml:space="preserve"> Uni</w:t>
            </w:r>
            <w:r w:rsidR="00EF681B">
              <w:t>versity</w:t>
            </w:r>
            <w:r>
              <w:t xml:space="preserve"> student bar )</w:t>
            </w:r>
          </w:p>
        </w:tc>
      </w:tr>
      <w:tr w:rsidR="00656B32" w:rsidTr="00745B96">
        <w:trPr>
          <w:trHeight w:val="418"/>
        </w:trPr>
        <w:tc>
          <w:tcPr>
            <w:tcW w:w="1488" w:type="dxa"/>
          </w:tcPr>
          <w:p w:rsidR="00656B32" w:rsidRDefault="00745B96">
            <w:r>
              <w:t>Film</w:t>
            </w:r>
          </w:p>
        </w:tc>
        <w:tc>
          <w:tcPr>
            <w:tcW w:w="2350" w:type="dxa"/>
          </w:tcPr>
          <w:p w:rsidR="00656B32" w:rsidRDefault="00656B32"/>
        </w:tc>
        <w:tc>
          <w:tcPr>
            <w:tcW w:w="2920" w:type="dxa"/>
          </w:tcPr>
          <w:p w:rsidR="00656B32" w:rsidRDefault="00656B32"/>
        </w:tc>
        <w:tc>
          <w:tcPr>
            <w:tcW w:w="2253" w:type="dxa"/>
          </w:tcPr>
          <w:p w:rsidR="00656B32" w:rsidRDefault="00656B32"/>
        </w:tc>
      </w:tr>
      <w:tr w:rsidR="00656B32" w:rsidTr="00745B96">
        <w:trPr>
          <w:trHeight w:val="410"/>
        </w:trPr>
        <w:tc>
          <w:tcPr>
            <w:tcW w:w="1488" w:type="dxa"/>
          </w:tcPr>
          <w:p w:rsidR="00656B32" w:rsidRDefault="00745B96">
            <w:r>
              <w:t>Other</w:t>
            </w:r>
          </w:p>
        </w:tc>
        <w:tc>
          <w:tcPr>
            <w:tcW w:w="2350" w:type="dxa"/>
          </w:tcPr>
          <w:p w:rsidR="00656B32" w:rsidRDefault="00AA1A54" w:rsidP="00946E20">
            <w:pPr>
              <w:pStyle w:val="ListParagraph"/>
            </w:pPr>
            <w:r>
              <w:t>Sergeant</w:t>
            </w:r>
          </w:p>
          <w:p w:rsidR="0094611C" w:rsidRDefault="0094611C" w:rsidP="0094611C">
            <w:pPr>
              <w:ind w:left="360"/>
            </w:pPr>
          </w:p>
          <w:p w:rsidR="00C13825" w:rsidRDefault="00C13825"/>
          <w:p w:rsidR="00C13825" w:rsidRDefault="00C13825"/>
          <w:p w:rsidR="00C13825" w:rsidRDefault="00C13825"/>
          <w:p w:rsidR="00C13825" w:rsidRDefault="00C13825"/>
          <w:p w:rsidR="00A64FD5" w:rsidRDefault="00A64FD5"/>
          <w:p w:rsidR="00A64FD5" w:rsidRDefault="00A64FD5"/>
          <w:p w:rsidR="00E86816" w:rsidRDefault="00E86816"/>
          <w:p w:rsidR="00C13825" w:rsidRDefault="00C13825">
            <w:r>
              <w:t>Voice over</w:t>
            </w:r>
          </w:p>
          <w:p w:rsidR="00396BF9" w:rsidRDefault="00396BF9"/>
          <w:p w:rsidR="00396BF9" w:rsidRDefault="00396BF9"/>
          <w:p w:rsidR="00396BF9" w:rsidRDefault="00396BF9" w:rsidP="00D1701E">
            <w:r>
              <w:t xml:space="preserve">Mark Antony </w:t>
            </w:r>
          </w:p>
          <w:p w:rsidR="00D1701E" w:rsidRDefault="00D1701E" w:rsidP="00D1701E"/>
          <w:p w:rsidR="00CE1F84" w:rsidRDefault="00CE1F84" w:rsidP="00D1701E"/>
          <w:p w:rsidR="00D1701E" w:rsidRDefault="00D1701E" w:rsidP="00D1701E">
            <w:r>
              <w:t>Creative Writing workshop</w:t>
            </w:r>
            <w:r w:rsidR="00CB0649">
              <w:t xml:space="preserve"> with Dominic Grant and Matthew </w:t>
            </w:r>
            <w:proofErr w:type="spellStart"/>
            <w:r w:rsidR="00CB0649">
              <w:t>Cunnihgam</w:t>
            </w:r>
            <w:proofErr w:type="spellEnd"/>
          </w:p>
          <w:p w:rsidR="00D1701E" w:rsidRDefault="00D1701E" w:rsidP="00D1701E"/>
          <w:p w:rsidR="00396BF9" w:rsidRDefault="00396BF9"/>
          <w:p w:rsidR="00396BF9" w:rsidRDefault="00396BF9"/>
        </w:tc>
        <w:tc>
          <w:tcPr>
            <w:tcW w:w="2920" w:type="dxa"/>
          </w:tcPr>
          <w:p w:rsidR="0094611C" w:rsidRDefault="00AA1A54" w:rsidP="00946E20">
            <w:pPr>
              <w:pStyle w:val="ListParagraph"/>
            </w:pPr>
            <w:r>
              <w:lastRenderedPageBreak/>
              <w:t>' We're here because we're here '</w:t>
            </w:r>
            <w:r w:rsidR="004D0563">
              <w:t>, Battle of Somme</w:t>
            </w:r>
          </w:p>
          <w:p w:rsidR="00656B32" w:rsidRDefault="004D0563" w:rsidP="0094611C">
            <w:pPr>
              <w:pStyle w:val="ListParagraph"/>
            </w:pPr>
            <w:r>
              <w:lastRenderedPageBreak/>
              <w:t xml:space="preserve"> </w:t>
            </w:r>
            <w:r w:rsidR="00861C77">
              <w:t>remembrance</w:t>
            </w:r>
            <w:r w:rsidR="00AA1A54">
              <w:t xml:space="preserve"> </w:t>
            </w:r>
            <w:r w:rsidR="00E8493A">
              <w:t xml:space="preserve">, Project Octagon conceived and created by Jeremy Deller in collaboration with </w:t>
            </w:r>
            <w:proofErr w:type="spellStart"/>
            <w:r w:rsidR="00E8493A">
              <w:t>Ruffus</w:t>
            </w:r>
            <w:proofErr w:type="spellEnd"/>
            <w:r w:rsidR="00955EF5">
              <w:t xml:space="preserve"> Norris </w:t>
            </w:r>
            <w:r w:rsidR="00E8493A">
              <w:t xml:space="preserve"> </w:t>
            </w:r>
          </w:p>
          <w:p w:rsidR="00C13825" w:rsidRDefault="000E4A83">
            <w:r>
              <w:t xml:space="preserve"> 'Under the Shadow' directed </w:t>
            </w:r>
            <w:r w:rsidR="00A75260">
              <w:t xml:space="preserve">  </w:t>
            </w:r>
            <w:r>
              <w:t xml:space="preserve">by Babak </w:t>
            </w:r>
            <w:proofErr w:type="spellStart"/>
            <w:r>
              <w:t>Anvari</w:t>
            </w:r>
            <w:proofErr w:type="spellEnd"/>
          </w:p>
          <w:p w:rsidR="00A64FD5" w:rsidRDefault="00A64FD5"/>
          <w:p w:rsidR="00396BF9" w:rsidRDefault="00D026B9">
            <w:r>
              <w:t>Shakespeare 400 at Samuel French</w:t>
            </w:r>
            <w:r w:rsidR="0062085F">
              <w:t xml:space="preserve"> </w:t>
            </w:r>
            <w:r w:rsidR="00EC0B63">
              <w:t>(speeches)</w:t>
            </w:r>
          </w:p>
        </w:tc>
        <w:tc>
          <w:tcPr>
            <w:tcW w:w="2253" w:type="dxa"/>
          </w:tcPr>
          <w:p w:rsidR="00656B32" w:rsidRDefault="00C13825">
            <w:r>
              <w:lastRenderedPageBreak/>
              <w:t xml:space="preserve">National Theatre </w:t>
            </w:r>
          </w:p>
          <w:p w:rsidR="000E4A83" w:rsidRDefault="000E4A83"/>
          <w:p w:rsidR="000E4A83" w:rsidRDefault="000E4A83"/>
          <w:p w:rsidR="000E4A83" w:rsidRDefault="000E4A83"/>
          <w:p w:rsidR="000E4A83" w:rsidRDefault="000E4A83"/>
          <w:p w:rsidR="0094611C" w:rsidRDefault="0094611C"/>
          <w:p w:rsidR="0094611C" w:rsidRDefault="0094611C"/>
          <w:p w:rsidR="0094611C" w:rsidRDefault="0094611C"/>
          <w:p w:rsidR="0094611C" w:rsidRDefault="0094611C"/>
          <w:p w:rsidR="000E4A83" w:rsidRDefault="004D0563" w:rsidP="00CB0649">
            <w:r>
              <w:t>Wigwam Films</w:t>
            </w:r>
          </w:p>
          <w:p w:rsidR="00D1701E" w:rsidRDefault="00D1701E" w:rsidP="00D1701E"/>
          <w:p w:rsidR="00D1701E" w:rsidRDefault="00D1701E" w:rsidP="00D1701E"/>
          <w:p w:rsidR="00D1701E" w:rsidRDefault="00D1701E" w:rsidP="00D1701E"/>
          <w:p w:rsidR="00D1701E" w:rsidRDefault="00D1701E" w:rsidP="00D1701E"/>
          <w:p w:rsidR="00D1701E" w:rsidRDefault="00D1701E" w:rsidP="00D1701E"/>
          <w:p w:rsidR="00CB0649" w:rsidRDefault="00CB0649" w:rsidP="00D1701E">
            <w:r>
              <w:t>The Nursery</w:t>
            </w:r>
          </w:p>
        </w:tc>
      </w:tr>
    </w:tbl>
    <w:p w:rsidR="00BA3AC1" w:rsidRDefault="00BA3AC1">
      <w:pPr>
        <w:rPr>
          <w:i/>
        </w:rPr>
      </w:pPr>
    </w:p>
    <w:p w:rsidR="00BA3AC1" w:rsidRPr="0090270F" w:rsidRDefault="00BA3AC1">
      <w:pPr>
        <w:rPr>
          <w:b/>
          <w:bCs/>
          <w:iCs/>
        </w:rPr>
      </w:pPr>
      <w:r w:rsidRPr="0090270F">
        <w:rPr>
          <w:b/>
          <w:bCs/>
          <w:iCs/>
        </w:rPr>
        <w:t>Year 2015</w:t>
      </w:r>
    </w:p>
    <w:tbl>
      <w:tblPr>
        <w:tblStyle w:val="TableGrid"/>
        <w:tblW w:w="0" w:type="auto"/>
        <w:tblLook w:val="04A0" w:firstRow="1" w:lastRow="0" w:firstColumn="1" w:lastColumn="0" w:noHBand="0" w:noVBand="1"/>
      </w:tblPr>
      <w:tblGrid>
        <w:gridCol w:w="1488"/>
        <w:gridCol w:w="2579"/>
        <w:gridCol w:w="2920"/>
        <w:gridCol w:w="2253"/>
      </w:tblGrid>
      <w:tr w:rsidR="00BA3AC1" w:rsidTr="00E8151A">
        <w:trPr>
          <w:trHeight w:val="540"/>
        </w:trPr>
        <w:tc>
          <w:tcPr>
            <w:tcW w:w="1488" w:type="dxa"/>
          </w:tcPr>
          <w:p w:rsidR="00BA3AC1" w:rsidRDefault="00BA3AC1" w:rsidP="00E8151A"/>
        </w:tc>
        <w:tc>
          <w:tcPr>
            <w:tcW w:w="2350" w:type="dxa"/>
          </w:tcPr>
          <w:p w:rsidR="00BA3AC1" w:rsidRDefault="00BA3AC1" w:rsidP="00E8151A">
            <w:r>
              <w:t>Role/ Type</w:t>
            </w:r>
          </w:p>
        </w:tc>
        <w:tc>
          <w:tcPr>
            <w:tcW w:w="2920" w:type="dxa"/>
          </w:tcPr>
          <w:p w:rsidR="00BA3AC1" w:rsidRDefault="00BA3AC1" w:rsidP="00E8151A">
            <w:pPr>
              <w:pStyle w:val="NoSpacing"/>
            </w:pPr>
            <w:r>
              <w:t>Name of production/ Director</w:t>
            </w:r>
          </w:p>
          <w:p w:rsidR="00BA3AC1" w:rsidRDefault="00BA3AC1" w:rsidP="00E8151A"/>
        </w:tc>
        <w:tc>
          <w:tcPr>
            <w:tcW w:w="2253" w:type="dxa"/>
          </w:tcPr>
          <w:p w:rsidR="00BA3AC1" w:rsidRDefault="00BA3AC1" w:rsidP="00E8151A">
            <w:r>
              <w:t>Company/ Venue</w:t>
            </w:r>
          </w:p>
        </w:tc>
      </w:tr>
      <w:tr w:rsidR="00BA3AC1" w:rsidTr="00E8151A">
        <w:trPr>
          <w:trHeight w:val="301"/>
        </w:trPr>
        <w:tc>
          <w:tcPr>
            <w:tcW w:w="1488" w:type="dxa"/>
          </w:tcPr>
          <w:p w:rsidR="00BA3AC1" w:rsidRDefault="00BA3AC1" w:rsidP="00E8151A">
            <w:r>
              <w:t xml:space="preserve">Stage </w:t>
            </w:r>
          </w:p>
        </w:tc>
        <w:tc>
          <w:tcPr>
            <w:tcW w:w="2350" w:type="dxa"/>
          </w:tcPr>
          <w:p w:rsidR="00BA3AC1" w:rsidRPr="00EC0B63" w:rsidRDefault="00EC0B63" w:rsidP="00C54593">
            <w:pPr>
              <w:pStyle w:val="ListParagraph"/>
              <w:rPr>
                <w:lang w:val="en-US"/>
              </w:rPr>
            </w:pPr>
            <w:r>
              <w:rPr>
                <w:lang w:val="en-US"/>
              </w:rPr>
              <w:t>Mr Goldberg</w:t>
            </w:r>
            <w:r w:rsidR="004D66AC">
              <w:rPr>
                <w:lang w:val="en-US"/>
              </w:rPr>
              <w:t>/Director</w:t>
            </w:r>
          </w:p>
        </w:tc>
        <w:tc>
          <w:tcPr>
            <w:tcW w:w="2920" w:type="dxa"/>
          </w:tcPr>
          <w:p w:rsidR="00EC0B63" w:rsidRPr="00EC0B63" w:rsidRDefault="00EC0B63" w:rsidP="00C54593">
            <w:pPr>
              <w:pStyle w:val="ListParagraph"/>
            </w:pPr>
            <w:r>
              <w:rPr>
                <w:lang w:val="en-US"/>
              </w:rPr>
              <w:t xml:space="preserve">‘Birthday Party’ based on Harold Pinter’s play directed by </w:t>
            </w:r>
            <w:proofErr w:type="spellStart"/>
            <w:r>
              <w:rPr>
                <w:lang w:val="en-US"/>
              </w:rPr>
              <w:t>Mamad</w:t>
            </w:r>
            <w:proofErr w:type="spellEnd"/>
            <w:r>
              <w:rPr>
                <w:lang w:val="en-US"/>
              </w:rPr>
              <w:t xml:space="preserve"> </w:t>
            </w:r>
            <w:proofErr w:type="spellStart"/>
            <w:r>
              <w:rPr>
                <w:lang w:val="en-US"/>
              </w:rPr>
              <w:t>Heidari</w:t>
            </w:r>
            <w:proofErr w:type="spellEnd"/>
            <w:r>
              <w:rPr>
                <w:lang w:val="en-US"/>
              </w:rPr>
              <w:t xml:space="preserve"> </w:t>
            </w:r>
          </w:p>
          <w:p w:rsidR="00BA3AC1" w:rsidRDefault="00EC0B63" w:rsidP="00EC0B63">
            <w:pPr>
              <w:ind w:left="360"/>
            </w:pPr>
            <w:r w:rsidRPr="00EC0B63">
              <w:rPr>
                <w:lang w:val="en-US"/>
              </w:rPr>
              <w:t>( Best directed award )</w:t>
            </w:r>
          </w:p>
        </w:tc>
        <w:tc>
          <w:tcPr>
            <w:tcW w:w="2253" w:type="dxa"/>
          </w:tcPr>
          <w:p w:rsidR="00BA3AC1" w:rsidRDefault="00EC0B63" w:rsidP="00C54593">
            <w:pPr>
              <w:pStyle w:val="ListParagraph"/>
            </w:pPr>
            <w:r>
              <w:t>Arts Depot studio</w:t>
            </w:r>
          </w:p>
        </w:tc>
      </w:tr>
      <w:tr w:rsidR="00BA3AC1" w:rsidTr="00E8151A">
        <w:trPr>
          <w:trHeight w:val="418"/>
        </w:trPr>
        <w:tc>
          <w:tcPr>
            <w:tcW w:w="1488" w:type="dxa"/>
          </w:tcPr>
          <w:p w:rsidR="00BA3AC1" w:rsidRDefault="00BA3AC1" w:rsidP="00E8151A">
            <w:r>
              <w:t>Film</w:t>
            </w:r>
          </w:p>
        </w:tc>
        <w:tc>
          <w:tcPr>
            <w:tcW w:w="2350" w:type="dxa"/>
          </w:tcPr>
          <w:p w:rsidR="00316B3F" w:rsidRDefault="00316B3F" w:rsidP="0030593F">
            <w:r>
              <w:t>Mob member/guest</w:t>
            </w:r>
          </w:p>
          <w:p w:rsidR="00BA3AC1" w:rsidRDefault="00BA3AC1" w:rsidP="0030593F">
            <w:pPr>
              <w:pStyle w:val="ListParagraph"/>
            </w:pPr>
          </w:p>
        </w:tc>
        <w:tc>
          <w:tcPr>
            <w:tcW w:w="2920" w:type="dxa"/>
          </w:tcPr>
          <w:p w:rsidR="00BA3AC1" w:rsidRDefault="00316B3F" w:rsidP="0030593F">
            <w:pPr>
              <w:ind w:left="360"/>
            </w:pPr>
            <w:r>
              <w:t>‘</w:t>
            </w:r>
            <w:r w:rsidR="00453BC6">
              <w:t>Balcony</w:t>
            </w:r>
            <w:r>
              <w:t>’ directed by Toby Fell-Holden</w:t>
            </w:r>
          </w:p>
          <w:p w:rsidR="00316B3F" w:rsidRDefault="00316B3F" w:rsidP="0030593F">
            <w:pPr>
              <w:pStyle w:val="ListParagraph"/>
            </w:pPr>
          </w:p>
        </w:tc>
        <w:tc>
          <w:tcPr>
            <w:tcW w:w="2253" w:type="dxa"/>
          </w:tcPr>
          <w:p w:rsidR="00BA3AC1" w:rsidRDefault="00453BC6" w:rsidP="0030593F">
            <w:r>
              <w:t>Clip side</w:t>
            </w:r>
            <w:r w:rsidR="00316B3F">
              <w:t xml:space="preserve"> Films</w:t>
            </w:r>
          </w:p>
          <w:p w:rsidR="00316B3F" w:rsidRDefault="00316B3F" w:rsidP="00316B3F">
            <w:pPr>
              <w:ind w:left="360"/>
            </w:pPr>
          </w:p>
          <w:p w:rsidR="00316B3F" w:rsidRDefault="00316B3F" w:rsidP="0030593F">
            <w:pPr>
              <w:pStyle w:val="ListParagraph"/>
            </w:pPr>
          </w:p>
        </w:tc>
      </w:tr>
      <w:tr w:rsidR="00BA3AC1" w:rsidTr="00E8151A">
        <w:trPr>
          <w:trHeight w:val="410"/>
        </w:trPr>
        <w:tc>
          <w:tcPr>
            <w:tcW w:w="1488" w:type="dxa"/>
          </w:tcPr>
          <w:p w:rsidR="00BA3AC1" w:rsidRDefault="00BA3AC1" w:rsidP="00E8151A">
            <w:r>
              <w:t>Other</w:t>
            </w:r>
          </w:p>
        </w:tc>
        <w:tc>
          <w:tcPr>
            <w:tcW w:w="2350" w:type="dxa"/>
          </w:tcPr>
          <w:p w:rsidR="00BA3AC1" w:rsidRDefault="00EC0B63" w:rsidP="00C54593">
            <w:pPr>
              <w:pStyle w:val="ListParagraph"/>
              <w:ind w:left="643"/>
            </w:pPr>
            <w:r>
              <w:t xml:space="preserve">Back stage crew </w:t>
            </w:r>
          </w:p>
          <w:p w:rsidR="001E5528" w:rsidRDefault="001E5528" w:rsidP="001E5528">
            <w:pPr>
              <w:pStyle w:val="ListParagraph"/>
            </w:pPr>
          </w:p>
        </w:tc>
        <w:tc>
          <w:tcPr>
            <w:tcW w:w="2920" w:type="dxa"/>
          </w:tcPr>
          <w:p w:rsidR="00BA3AC1" w:rsidRDefault="00EC0B63" w:rsidP="001E5528">
            <w:pPr>
              <w:pStyle w:val="ListParagraph"/>
            </w:pPr>
            <w:r>
              <w:t>Persian-English festival at Arts Depot</w:t>
            </w:r>
          </w:p>
          <w:p w:rsidR="001E5528" w:rsidRDefault="001E5528" w:rsidP="00C54593">
            <w:pPr>
              <w:pStyle w:val="ListParagraph"/>
            </w:pPr>
            <w:r>
              <w:t>Design workshop for the play ‘</w:t>
            </w:r>
            <w:r w:rsidR="00FE72D9">
              <w:t>Frankenstein</w:t>
            </w:r>
            <w:r>
              <w:t xml:space="preserve">’ </w:t>
            </w:r>
          </w:p>
        </w:tc>
        <w:tc>
          <w:tcPr>
            <w:tcW w:w="2253" w:type="dxa"/>
          </w:tcPr>
          <w:p w:rsidR="001E5528" w:rsidRDefault="00EC0B63" w:rsidP="00C54593">
            <w:pPr>
              <w:pStyle w:val="ListParagraph"/>
              <w:ind w:left="1080"/>
            </w:pPr>
            <w:proofErr w:type="spellStart"/>
            <w:r>
              <w:t>Saam</w:t>
            </w:r>
            <w:proofErr w:type="spellEnd"/>
            <w:r>
              <w:t xml:space="preserve"> Theatre </w:t>
            </w:r>
          </w:p>
          <w:p w:rsidR="00BA3AC1" w:rsidRDefault="00EC0B63" w:rsidP="001E5528">
            <w:pPr>
              <w:pStyle w:val="ListParagraph"/>
            </w:pPr>
            <w:r>
              <w:t>Company</w:t>
            </w:r>
            <w:r w:rsidR="001E5528">
              <w:t xml:space="preserve"> </w:t>
            </w:r>
          </w:p>
          <w:p w:rsidR="001E5528" w:rsidRDefault="001E5528" w:rsidP="001E5528">
            <w:pPr>
              <w:pStyle w:val="ListParagraph"/>
            </w:pPr>
          </w:p>
          <w:p w:rsidR="001E5528" w:rsidRDefault="001E5528" w:rsidP="00C54593">
            <w:pPr>
              <w:pStyle w:val="ListParagraph"/>
              <w:ind w:left="1080"/>
            </w:pPr>
            <w:r>
              <w:t>National Theatre</w:t>
            </w:r>
          </w:p>
        </w:tc>
      </w:tr>
    </w:tbl>
    <w:p w:rsidR="00656B32" w:rsidRPr="0090270F" w:rsidRDefault="00656B32">
      <w:pPr>
        <w:rPr>
          <w:b/>
          <w:bCs/>
          <w:iCs/>
        </w:rPr>
      </w:pPr>
    </w:p>
    <w:p w:rsidR="00BA3AC1" w:rsidRPr="0090270F" w:rsidRDefault="00BA3AC1">
      <w:pPr>
        <w:rPr>
          <w:b/>
          <w:bCs/>
          <w:iCs/>
        </w:rPr>
      </w:pPr>
      <w:r w:rsidRPr="0090270F">
        <w:rPr>
          <w:b/>
          <w:bCs/>
          <w:iCs/>
        </w:rPr>
        <w:t>Year 2014</w:t>
      </w:r>
    </w:p>
    <w:tbl>
      <w:tblPr>
        <w:tblStyle w:val="TableGrid"/>
        <w:tblW w:w="0" w:type="auto"/>
        <w:tblLook w:val="04A0" w:firstRow="1" w:lastRow="0" w:firstColumn="1" w:lastColumn="0" w:noHBand="0" w:noVBand="1"/>
      </w:tblPr>
      <w:tblGrid>
        <w:gridCol w:w="1488"/>
        <w:gridCol w:w="2350"/>
        <w:gridCol w:w="2920"/>
        <w:gridCol w:w="2253"/>
      </w:tblGrid>
      <w:tr w:rsidR="00BA3AC1" w:rsidTr="00E8151A">
        <w:trPr>
          <w:trHeight w:val="540"/>
        </w:trPr>
        <w:tc>
          <w:tcPr>
            <w:tcW w:w="1488" w:type="dxa"/>
          </w:tcPr>
          <w:p w:rsidR="00BA3AC1" w:rsidRDefault="00BA3AC1" w:rsidP="00E8151A"/>
        </w:tc>
        <w:tc>
          <w:tcPr>
            <w:tcW w:w="2350" w:type="dxa"/>
          </w:tcPr>
          <w:p w:rsidR="00BA3AC1" w:rsidRDefault="00BA3AC1" w:rsidP="00E8151A">
            <w:r>
              <w:t>Role/ Type</w:t>
            </w:r>
          </w:p>
        </w:tc>
        <w:tc>
          <w:tcPr>
            <w:tcW w:w="2920" w:type="dxa"/>
          </w:tcPr>
          <w:p w:rsidR="00BA3AC1" w:rsidRDefault="00BA3AC1" w:rsidP="00E8151A">
            <w:pPr>
              <w:pStyle w:val="NoSpacing"/>
            </w:pPr>
            <w:r>
              <w:t>Name of production/ Director</w:t>
            </w:r>
          </w:p>
          <w:p w:rsidR="00BA3AC1" w:rsidRDefault="00BA3AC1" w:rsidP="00E8151A"/>
        </w:tc>
        <w:tc>
          <w:tcPr>
            <w:tcW w:w="2253" w:type="dxa"/>
          </w:tcPr>
          <w:p w:rsidR="00BA3AC1" w:rsidRDefault="00BA3AC1" w:rsidP="00E8151A">
            <w:r>
              <w:t>Company/ Venue</w:t>
            </w:r>
          </w:p>
        </w:tc>
      </w:tr>
      <w:tr w:rsidR="00BA3AC1" w:rsidTr="00E8151A">
        <w:trPr>
          <w:trHeight w:val="301"/>
        </w:trPr>
        <w:tc>
          <w:tcPr>
            <w:tcW w:w="1488" w:type="dxa"/>
          </w:tcPr>
          <w:p w:rsidR="00BA3AC1" w:rsidRDefault="00BA3AC1" w:rsidP="00E8151A">
            <w:r>
              <w:t xml:space="preserve">Stage </w:t>
            </w:r>
          </w:p>
        </w:tc>
        <w:tc>
          <w:tcPr>
            <w:tcW w:w="2350" w:type="dxa"/>
          </w:tcPr>
          <w:p w:rsidR="000C784F" w:rsidRDefault="00273693" w:rsidP="00EB4940">
            <w:pPr>
              <w:pStyle w:val="ListParagraph"/>
            </w:pPr>
            <w:r>
              <w:t>Cafe owner</w:t>
            </w:r>
          </w:p>
          <w:p w:rsidR="000C784F" w:rsidRDefault="000C784F" w:rsidP="000C784F"/>
          <w:p w:rsidR="000C784F" w:rsidRDefault="000C784F" w:rsidP="000C784F"/>
          <w:p w:rsidR="000C784F" w:rsidRDefault="000C784F" w:rsidP="000C784F"/>
          <w:p w:rsidR="000C784F" w:rsidRDefault="0030593F" w:rsidP="00503243">
            <w:pPr>
              <w:pStyle w:val="ListParagraph"/>
            </w:pPr>
            <w:proofErr w:type="spellStart"/>
            <w:r>
              <w:t>Ebi</w:t>
            </w:r>
            <w:proofErr w:type="spellEnd"/>
            <w:r>
              <w:t>/</w:t>
            </w:r>
            <w:proofErr w:type="spellStart"/>
            <w:r>
              <w:t>Esi</w:t>
            </w:r>
            <w:proofErr w:type="spellEnd"/>
          </w:p>
          <w:p w:rsidR="0030593F" w:rsidRDefault="0030593F" w:rsidP="0030593F"/>
          <w:p w:rsidR="0030593F" w:rsidRDefault="0030593F" w:rsidP="0030593F"/>
          <w:p w:rsidR="0030593F" w:rsidRDefault="0030593F" w:rsidP="0030593F"/>
          <w:p w:rsidR="0030593F" w:rsidRDefault="0030593F" w:rsidP="0030593F">
            <w:pPr>
              <w:pStyle w:val="ListParagraph"/>
            </w:pPr>
          </w:p>
        </w:tc>
        <w:tc>
          <w:tcPr>
            <w:tcW w:w="2920" w:type="dxa"/>
          </w:tcPr>
          <w:p w:rsidR="00BA3AC1" w:rsidRDefault="00273693" w:rsidP="00EB4940">
            <w:pPr>
              <w:pStyle w:val="ListParagraph"/>
            </w:pPr>
            <w:r>
              <w:lastRenderedPageBreak/>
              <w:t>‘The Hero With Thousand Faces’ directed by Sam Farquharson</w:t>
            </w:r>
          </w:p>
          <w:p w:rsidR="0030593F" w:rsidRDefault="0030593F" w:rsidP="00503243">
            <w:pPr>
              <w:pStyle w:val="ListParagraph"/>
            </w:pPr>
            <w:r>
              <w:t xml:space="preserve">‘The </w:t>
            </w:r>
            <w:r w:rsidR="00586E57">
              <w:t>Marionette</w:t>
            </w:r>
            <w:r>
              <w:t xml:space="preserve">’ based on Pinter’s caretaker written and </w:t>
            </w:r>
            <w:r>
              <w:lastRenderedPageBreak/>
              <w:t xml:space="preserve">directed by Ghazi </w:t>
            </w:r>
            <w:proofErr w:type="spellStart"/>
            <w:r>
              <w:t>Rabihavi</w:t>
            </w:r>
            <w:proofErr w:type="spellEnd"/>
          </w:p>
          <w:p w:rsidR="00503243" w:rsidRDefault="00503243" w:rsidP="00503243">
            <w:pPr>
              <w:pStyle w:val="ListParagraph"/>
            </w:pPr>
          </w:p>
          <w:p w:rsidR="0030593F" w:rsidRDefault="0030593F" w:rsidP="00503243">
            <w:pPr>
              <w:pStyle w:val="ListParagraph"/>
            </w:pPr>
          </w:p>
        </w:tc>
        <w:tc>
          <w:tcPr>
            <w:tcW w:w="2253" w:type="dxa"/>
          </w:tcPr>
          <w:p w:rsidR="00BA3AC1" w:rsidRDefault="00503243" w:rsidP="00EB4940">
            <w:pPr>
              <w:pStyle w:val="ListParagraph"/>
            </w:pPr>
            <w:r>
              <w:lastRenderedPageBreak/>
              <w:t>London Buddhist Cen</w:t>
            </w:r>
            <w:r w:rsidR="00525F3B">
              <w:t>tre</w:t>
            </w:r>
          </w:p>
          <w:p w:rsidR="0030593F" w:rsidRDefault="0030593F" w:rsidP="0030593F"/>
          <w:p w:rsidR="0030593F" w:rsidRDefault="0030593F" w:rsidP="0030593F"/>
          <w:p w:rsidR="0030593F" w:rsidRDefault="0030593F" w:rsidP="0030593F"/>
          <w:p w:rsidR="0030593F" w:rsidRDefault="0030593F" w:rsidP="0030593F"/>
          <w:p w:rsidR="0030593F" w:rsidRDefault="0030593F" w:rsidP="0030593F"/>
          <w:p w:rsidR="0030593F" w:rsidRDefault="0030593F" w:rsidP="0030593F"/>
          <w:p w:rsidR="00503243" w:rsidRDefault="00503243" w:rsidP="0030593F"/>
          <w:p w:rsidR="0030593F" w:rsidRDefault="0030593F" w:rsidP="0030593F"/>
        </w:tc>
      </w:tr>
      <w:tr w:rsidR="00BA3AC1" w:rsidTr="00E8151A">
        <w:trPr>
          <w:trHeight w:val="418"/>
        </w:trPr>
        <w:tc>
          <w:tcPr>
            <w:tcW w:w="1488" w:type="dxa"/>
          </w:tcPr>
          <w:p w:rsidR="00BA3AC1" w:rsidRDefault="00BA3AC1" w:rsidP="00E8151A">
            <w:r>
              <w:lastRenderedPageBreak/>
              <w:t>Film</w:t>
            </w:r>
          </w:p>
        </w:tc>
        <w:tc>
          <w:tcPr>
            <w:tcW w:w="2350" w:type="dxa"/>
          </w:tcPr>
          <w:p w:rsidR="00BA3AC1" w:rsidRDefault="00A05040" w:rsidP="00E8151A">
            <w:r>
              <w:t>Drug dea</w:t>
            </w:r>
            <w:r w:rsidR="0030593F">
              <w:t>ler</w:t>
            </w:r>
          </w:p>
        </w:tc>
        <w:tc>
          <w:tcPr>
            <w:tcW w:w="2920" w:type="dxa"/>
          </w:tcPr>
          <w:p w:rsidR="00BA3AC1" w:rsidRDefault="0030593F" w:rsidP="008E2AE3">
            <w:r>
              <w:t xml:space="preserve">‘Tehran 1998’ directed by </w:t>
            </w:r>
            <w:proofErr w:type="spellStart"/>
            <w:r>
              <w:t>Golnaz</w:t>
            </w:r>
            <w:proofErr w:type="spellEnd"/>
            <w:r>
              <w:t xml:space="preserve"> </w:t>
            </w:r>
            <w:proofErr w:type="spellStart"/>
            <w:r>
              <w:t>Jamsh</w:t>
            </w:r>
            <w:r w:rsidR="008E2AE3">
              <w:t>ee</w:t>
            </w:r>
            <w:r>
              <w:t>d</w:t>
            </w:r>
            <w:proofErr w:type="spellEnd"/>
          </w:p>
        </w:tc>
        <w:tc>
          <w:tcPr>
            <w:tcW w:w="2253" w:type="dxa"/>
          </w:tcPr>
          <w:p w:rsidR="00BA3AC1" w:rsidRDefault="0030593F" w:rsidP="00E8151A">
            <w:r>
              <w:t>London Film School</w:t>
            </w:r>
          </w:p>
        </w:tc>
      </w:tr>
      <w:tr w:rsidR="00BA3AC1" w:rsidTr="00E8151A">
        <w:trPr>
          <w:trHeight w:val="410"/>
        </w:trPr>
        <w:tc>
          <w:tcPr>
            <w:tcW w:w="1488" w:type="dxa"/>
          </w:tcPr>
          <w:p w:rsidR="00BA3AC1" w:rsidRDefault="00BA3AC1" w:rsidP="00E8151A">
            <w:r>
              <w:t>Other</w:t>
            </w:r>
          </w:p>
        </w:tc>
        <w:tc>
          <w:tcPr>
            <w:tcW w:w="2350" w:type="dxa"/>
          </w:tcPr>
          <w:p w:rsidR="00BA3AC1" w:rsidRDefault="00343E5E" w:rsidP="00E8151A">
            <w:r>
              <w:t>Back stage crew</w:t>
            </w:r>
          </w:p>
        </w:tc>
        <w:tc>
          <w:tcPr>
            <w:tcW w:w="2920" w:type="dxa"/>
          </w:tcPr>
          <w:p w:rsidR="00BA3AC1" w:rsidRDefault="00343E5E" w:rsidP="00E8151A">
            <w:r>
              <w:t xml:space="preserve">Persian-English Festival </w:t>
            </w:r>
          </w:p>
        </w:tc>
        <w:tc>
          <w:tcPr>
            <w:tcW w:w="2253" w:type="dxa"/>
          </w:tcPr>
          <w:p w:rsidR="00BA3AC1" w:rsidRDefault="00343E5E" w:rsidP="00E8151A">
            <w:r>
              <w:t>Arts Depot</w:t>
            </w:r>
          </w:p>
        </w:tc>
      </w:tr>
    </w:tbl>
    <w:p w:rsidR="00BA3AC1" w:rsidRDefault="00BA3AC1"/>
    <w:p w:rsidR="009961AD" w:rsidRDefault="009961AD">
      <w:pPr>
        <w:rPr>
          <w:i/>
        </w:rPr>
      </w:pPr>
    </w:p>
    <w:p w:rsidR="00BA3AC1" w:rsidRPr="0090270F" w:rsidRDefault="00BA3AC1">
      <w:pPr>
        <w:rPr>
          <w:b/>
          <w:bCs/>
          <w:iCs/>
        </w:rPr>
      </w:pPr>
      <w:r w:rsidRPr="0090270F">
        <w:rPr>
          <w:b/>
          <w:bCs/>
          <w:iCs/>
        </w:rPr>
        <w:t>Year 2013</w:t>
      </w:r>
    </w:p>
    <w:tbl>
      <w:tblPr>
        <w:tblStyle w:val="TableGrid"/>
        <w:tblW w:w="0" w:type="auto"/>
        <w:tblLook w:val="04A0" w:firstRow="1" w:lastRow="0" w:firstColumn="1" w:lastColumn="0" w:noHBand="0" w:noVBand="1"/>
      </w:tblPr>
      <w:tblGrid>
        <w:gridCol w:w="1488"/>
        <w:gridCol w:w="2350"/>
        <w:gridCol w:w="2920"/>
        <w:gridCol w:w="2253"/>
      </w:tblGrid>
      <w:tr w:rsidR="00BA3AC1" w:rsidTr="00E8151A">
        <w:trPr>
          <w:trHeight w:val="540"/>
        </w:trPr>
        <w:tc>
          <w:tcPr>
            <w:tcW w:w="1488" w:type="dxa"/>
          </w:tcPr>
          <w:p w:rsidR="00BA3AC1" w:rsidRDefault="00BA3AC1" w:rsidP="00E8151A"/>
        </w:tc>
        <w:tc>
          <w:tcPr>
            <w:tcW w:w="2350" w:type="dxa"/>
          </w:tcPr>
          <w:p w:rsidR="00BA3AC1" w:rsidRDefault="00BA3AC1" w:rsidP="00E8151A">
            <w:r>
              <w:t>Role/ Type</w:t>
            </w:r>
          </w:p>
        </w:tc>
        <w:tc>
          <w:tcPr>
            <w:tcW w:w="2920" w:type="dxa"/>
          </w:tcPr>
          <w:p w:rsidR="00BA3AC1" w:rsidRDefault="00BA3AC1" w:rsidP="00E8151A">
            <w:pPr>
              <w:pStyle w:val="NoSpacing"/>
            </w:pPr>
            <w:r>
              <w:t>Name of production/ Director</w:t>
            </w:r>
          </w:p>
          <w:p w:rsidR="00BA3AC1" w:rsidRDefault="00BA3AC1" w:rsidP="00E8151A"/>
        </w:tc>
        <w:tc>
          <w:tcPr>
            <w:tcW w:w="2253" w:type="dxa"/>
          </w:tcPr>
          <w:p w:rsidR="00BA3AC1" w:rsidRDefault="00BA3AC1" w:rsidP="00E8151A">
            <w:r>
              <w:t>Company/ Venue</w:t>
            </w:r>
          </w:p>
        </w:tc>
      </w:tr>
      <w:tr w:rsidR="00BA3AC1" w:rsidTr="00E8151A">
        <w:trPr>
          <w:trHeight w:val="301"/>
        </w:trPr>
        <w:tc>
          <w:tcPr>
            <w:tcW w:w="1488" w:type="dxa"/>
          </w:tcPr>
          <w:p w:rsidR="00BA3AC1" w:rsidRDefault="00BA3AC1" w:rsidP="00E8151A">
            <w:r>
              <w:t xml:space="preserve">Stage </w:t>
            </w:r>
          </w:p>
        </w:tc>
        <w:tc>
          <w:tcPr>
            <w:tcW w:w="2350" w:type="dxa"/>
          </w:tcPr>
          <w:p w:rsidR="00692FF2" w:rsidRDefault="00692FF2" w:rsidP="00503243">
            <w:pPr>
              <w:pStyle w:val="ListParagraph"/>
              <w:rPr>
                <w:lang w:bidi="fa-IR"/>
              </w:rPr>
            </w:pPr>
            <w:r>
              <w:rPr>
                <w:lang w:bidi="fa-IR"/>
              </w:rPr>
              <w:t>Host</w:t>
            </w:r>
          </w:p>
          <w:p w:rsidR="00692FF2" w:rsidRDefault="00692FF2" w:rsidP="00692FF2">
            <w:pPr>
              <w:rPr>
                <w:lang w:bidi="fa-IR"/>
              </w:rPr>
            </w:pPr>
          </w:p>
          <w:p w:rsidR="00692FF2" w:rsidRDefault="00692FF2" w:rsidP="00692FF2">
            <w:pPr>
              <w:rPr>
                <w:lang w:bidi="fa-IR"/>
              </w:rPr>
            </w:pPr>
          </w:p>
          <w:p w:rsidR="00692FF2" w:rsidRDefault="00135F6C" w:rsidP="00503243">
            <w:pPr>
              <w:pStyle w:val="ListParagraph"/>
              <w:rPr>
                <w:lang w:bidi="fa-IR"/>
              </w:rPr>
            </w:pPr>
            <w:r>
              <w:rPr>
                <w:lang w:bidi="fa-IR"/>
              </w:rPr>
              <w:t>Interrogator</w:t>
            </w:r>
            <w:r w:rsidR="00692FF2">
              <w:rPr>
                <w:lang w:bidi="fa-IR"/>
              </w:rPr>
              <w:t xml:space="preserve"> / Civil servant / Tramp</w:t>
            </w:r>
          </w:p>
          <w:p w:rsidR="004B0C30" w:rsidRDefault="004B0C30" w:rsidP="004B0C30">
            <w:pPr>
              <w:pStyle w:val="ListParagraph"/>
              <w:rPr>
                <w:lang w:bidi="fa-IR"/>
              </w:rPr>
            </w:pPr>
          </w:p>
          <w:p w:rsidR="00894124" w:rsidRDefault="00894124" w:rsidP="00503243">
            <w:pPr>
              <w:pStyle w:val="ListParagraph"/>
              <w:rPr>
                <w:lang w:bidi="fa-IR"/>
              </w:rPr>
            </w:pPr>
            <w:r>
              <w:rPr>
                <w:lang w:bidi="fa-IR"/>
              </w:rPr>
              <w:t>Director</w:t>
            </w:r>
          </w:p>
        </w:tc>
        <w:tc>
          <w:tcPr>
            <w:tcW w:w="2920" w:type="dxa"/>
          </w:tcPr>
          <w:p w:rsidR="00BA3AC1" w:rsidRDefault="00692FF2" w:rsidP="00503243">
            <w:pPr>
              <w:pStyle w:val="ListParagraph"/>
            </w:pPr>
            <w:r>
              <w:t xml:space="preserve">‘Scandal in Tehran’ directed by Susan </w:t>
            </w:r>
            <w:proofErr w:type="spellStart"/>
            <w:r>
              <w:t>Fa</w:t>
            </w:r>
            <w:r w:rsidR="00122CD8">
              <w:t>r</w:t>
            </w:r>
            <w:r>
              <w:t>rokhnia</w:t>
            </w:r>
            <w:proofErr w:type="spellEnd"/>
            <w:r>
              <w:t xml:space="preserve"> </w:t>
            </w:r>
          </w:p>
          <w:p w:rsidR="00692FF2" w:rsidRDefault="00692FF2" w:rsidP="00503243">
            <w:pPr>
              <w:pStyle w:val="ListParagraph"/>
            </w:pPr>
            <w:r>
              <w:t>‘My Beautiful Son’ written</w:t>
            </w:r>
            <w:r w:rsidR="004B0C30">
              <w:t xml:space="preserve"> by Ghazi </w:t>
            </w:r>
            <w:proofErr w:type="spellStart"/>
            <w:r w:rsidR="004B0C30">
              <w:t>Rabihavi</w:t>
            </w:r>
            <w:proofErr w:type="spellEnd"/>
            <w:r w:rsidR="004B0C30">
              <w:t xml:space="preserve"> directed by Susan </w:t>
            </w:r>
            <w:proofErr w:type="spellStart"/>
            <w:r w:rsidR="004B0C30">
              <w:t>Farokhnia</w:t>
            </w:r>
            <w:proofErr w:type="spellEnd"/>
          </w:p>
          <w:p w:rsidR="00894124" w:rsidRDefault="00894124" w:rsidP="00503243">
            <w:pPr>
              <w:pStyle w:val="ListParagraph"/>
            </w:pPr>
            <w:proofErr w:type="spellStart"/>
            <w:r>
              <w:t>Amicizia</w:t>
            </w:r>
            <w:proofErr w:type="spellEnd"/>
            <w:r>
              <w:t xml:space="preserve">(Friendship) by De </w:t>
            </w:r>
            <w:proofErr w:type="spellStart"/>
            <w:r>
              <w:t>Flippo</w:t>
            </w:r>
            <w:proofErr w:type="spellEnd"/>
            <w:r>
              <w:t xml:space="preserve"> directed by </w:t>
            </w:r>
            <w:proofErr w:type="spellStart"/>
            <w:r>
              <w:t>Mamad</w:t>
            </w:r>
            <w:proofErr w:type="spellEnd"/>
            <w:r>
              <w:t xml:space="preserve"> </w:t>
            </w:r>
            <w:proofErr w:type="spellStart"/>
            <w:r>
              <w:t>Heidari</w:t>
            </w:r>
            <w:proofErr w:type="spellEnd"/>
          </w:p>
          <w:p w:rsidR="00894124" w:rsidRDefault="00894124" w:rsidP="00894124">
            <w:pPr>
              <w:pStyle w:val="ListParagraph"/>
            </w:pPr>
            <w:r>
              <w:t>( Director Award in first Iranian Theatre Festival in London)</w:t>
            </w:r>
          </w:p>
        </w:tc>
        <w:tc>
          <w:tcPr>
            <w:tcW w:w="2253" w:type="dxa"/>
          </w:tcPr>
          <w:p w:rsidR="00BA3AC1" w:rsidRDefault="00692FF2" w:rsidP="00503243">
            <w:pPr>
              <w:pStyle w:val="ListParagraph"/>
            </w:pPr>
            <w:proofErr w:type="spellStart"/>
            <w:r>
              <w:t>Saam</w:t>
            </w:r>
            <w:proofErr w:type="spellEnd"/>
            <w:r>
              <w:t xml:space="preserve"> Theatre Company</w:t>
            </w:r>
          </w:p>
          <w:p w:rsidR="00894124" w:rsidRDefault="00894124" w:rsidP="00894124"/>
          <w:p w:rsidR="004B0C30" w:rsidRDefault="00894124" w:rsidP="00503243">
            <w:pPr>
              <w:pStyle w:val="ListParagraph"/>
            </w:pPr>
            <w:r>
              <w:t>Arts Depot</w:t>
            </w:r>
          </w:p>
          <w:p w:rsidR="004B0C30" w:rsidRDefault="004B0C30" w:rsidP="004B0C30">
            <w:pPr>
              <w:pStyle w:val="ListParagraph"/>
            </w:pPr>
          </w:p>
          <w:p w:rsidR="00894124" w:rsidRDefault="00894124" w:rsidP="00894124">
            <w:pPr>
              <w:pStyle w:val="ListParagraph"/>
            </w:pPr>
          </w:p>
          <w:p w:rsidR="00894124" w:rsidRDefault="00894124" w:rsidP="00894124"/>
          <w:p w:rsidR="00894124" w:rsidRDefault="00894124" w:rsidP="00503243">
            <w:pPr>
              <w:pStyle w:val="ListParagraph"/>
            </w:pPr>
            <w:r>
              <w:t xml:space="preserve">Friendship company / </w:t>
            </w:r>
            <w:proofErr w:type="spellStart"/>
            <w:r>
              <w:t>Saam</w:t>
            </w:r>
            <w:proofErr w:type="spellEnd"/>
            <w:r>
              <w:t xml:space="preserve"> Theatre Company at Finchley Youth Theatre</w:t>
            </w:r>
          </w:p>
        </w:tc>
      </w:tr>
      <w:tr w:rsidR="00BA3AC1" w:rsidTr="00E8151A">
        <w:trPr>
          <w:trHeight w:val="418"/>
        </w:trPr>
        <w:tc>
          <w:tcPr>
            <w:tcW w:w="1488" w:type="dxa"/>
          </w:tcPr>
          <w:p w:rsidR="00BA3AC1" w:rsidRDefault="00BA3AC1" w:rsidP="00E8151A">
            <w:r>
              <w:t>Film</w:t>
            </w:r>
          </w:p>
        </w:tc>
        <w:tc>
          <w:tcPr>
            <w:tcW w:w="2350" w:type="dxa"/>
          </w:tcPr>
          <w:p w:rsidR="00BA3AC1" w:rsidRDefault="00BA3AC1" w:rsidP="00E8151A"/>
        </w:tc>
        <w:tc>
          <w:tcPr>
            <w:tcW w:w="2920" w:type="dxa"/>
          </w:tcPr>
          <w:p w:rsidR="00BA3AC1" w:rsidRDefault="00BA3AC1" w:rsidP="00E8151A"/>
        </w:tc>
        <w:tc>
          <w:tcPr>
            <w:tcW w:w="2253" w:type="dxa"/>
          </w:tcPr>
          <w:p w:rsidR="00BA3AC1" w:rsidRDefault="00BA3AC1" w:rsidP="00E8151A"/>
        </w:tc>
      </w:tr>
      <w:tr w:rsidR="00BA3AC1" w:rsidTr="00E8151A">
        <w:trPr>
          <w:trHeight w:val="410"/>
        </w:trPr>
        <w:tc>
          <w:tcPr>
            <w:tcW w:w="1488" w:type="dxa"/>
          </w:tcPr>
          <w:p w:rsidR="00BA3AC1" w:rsidRDefault="00BA3AC1" w:rsidP="00E8151A">
            <w:r>
              <w:t>Other</w:t>
            </w:r>
          </w:p>
        </w:tc>
        <w:tc>
          <w:tcPr>
            <w:tcW w:w="2350" w:type="dxa"/>
          </w:tcPr>
          <w:p w:rsidR="00BA3AC1" w:rsidRDefault="00894124" w:rsidP="00E8151A">
            <w:r>
              <w:t>Back stage crew</w:t>
            </w:r>
          </w:p>
        </w:tc>
        <w:tc>
          <w:tcPr>
            <w:tcW w:w="2920" w:type="dxa"/>
          </w:tcPr>
          <w:p w:rsidR="00BA3AC1" w:rsidRDefault="00894124" w:rsidP="00E8151A">
            <w:r>
              <w:t xml:space="preserve">Persian-English Festival </w:t>
            </w:r>
          </w:p>
        </w:tc>
        <w:tc>
          <w:tcPr>
            <w:tcW w:w="2253" w:type="dxa"/>
          </w:tcPr>
          <w:p w:rsidR="00BA3AC1" w:rsidRDefault="00894124" w:rsidP="00E8151A">
            <w:r>
              <w:t>Arts Depot</w:t>
            </w:r>
          </w:p>
        </w:tc>
      </w:tr>
    </w:tbl>
    <w:p w:rsidR="00BA3AC1" w:rsidRDefault="00BA3AC1"/>
    <w:p w:rsidR="00656B32" w:rsidRPr="0090270F" w:rsidRDefault="00BA3AC1">
      <w:pPr>
        <w:rPr>
          <w:b/>
          <w:bCs/>
          <w:iCs/>
        </w:rPr>
      </w:pPr>
      <w:r w:rsidRPr="0090270F">
        <w:rPr>
          <w:b/>
          <w:bCs/>
          <w:iCs/>
        </w:rPr>
        <w:t>Year 2012</w:t>
      </w:r>
    </w:p>
    <w:tbl>
      <w:tblPr>
        <w:tblStyle w:val="TableGrid"/>
        <w:tblW w:w="0" w:type="auto"/>
        <w:tblLook w:val="04A0" w:firstRow="1" w:lastRow="0" w:firstColumn="1" w:lastColumn="0" w:noHBand="0" w:noVBand="1"/>
      </w:tblPr>
      <w:tblGrid>
        <w:gridCol w:w="1488"/>
        <w:gridCol w:w="2489"/>
        <w:gridCol w:w="2920"/>
        <w:gridCol w:w="2253"/>
      </w:tblGrid>
      <w:tr w:rsidR="00BA3AC1" w:rsidTr="00E8151A">
        <w:trPr>
          <w:trHeight w:val="540"/>
        </w:trPr>
        <w:tc>
          <w:tcPr>
            <w:tcW w:w="1488" w:type="dxa"/>
          </w:tcPr>
          <w:p w:rsidR="00BA3AC1" w:rsidRDefault="00BA3AC1" w:rsidP="00E8151A"/>
        </w:tc>
        <w:tc>
          <w:tcPr>
            <w:tcW w:w="2350" w:type="dxa"/>
          </w:tcPr>
          <w:p w:rsidR="00BA3AC1" w:rsidRDefault="00BA3AC1" w:rsidP="00E8151A">
            <w:r>
              <w:t>Role/ Type</w:t>
            </w:r>
          </w:p>
        </w:tc>
        <w:tc>
          <w:tcPr>
            <w:tcW w:w="2920" w:type="dxa"/>
          </w:tcPr>
          <w:p w:rsidR="00BA3AC1" w:rsidRDefault="00BA3AC1" w:rsidP="00E8151A">
            <w:pPr>
              <w:pStyle w:val="NoSpacing"/>
            </w:pPr>
            <w:r>
              <w:t>Name of production/ Director</w:t>
            </w:r>
          </w:p>
          <w:p w:rsidR="00BA3AC1" w:rsidRDefault="00BA3AC1" w:rsidP="00E8151A"/>
        </w:tc>
        <w:tc>
          <w:tcPr>
            <w:tcW w:w="2253" w:type="dxa"/>
          </w:tcPr>
          <w:p w:rsidR="00BA3AC1" w:rsidRDefault="00BA3AC1" w:rsidP="00E8151A">
            <w:r>
              <w:t>Company/ Venue</w:t>
            </w:r>
          </w:p>
        </w:tc>
      </w:tr>
      <w:tr w:rsidR="00BA3AC1" w:rsidTr="00E8151A">
        <w:trPr>
          <w:trHeight w:val="301"/>
        </w:trPr>
        <w:tc>
          <w:tcPr>
            <w:tcW w:w="1488" w:type="dxa"/>
          </w:tcPr>
          <w:p w:rsidR="00BA3AC1" w:rsidRDefault="00BA3AC1" w:rsidP="00E8151A">
            <w:r>
              <w:t xml:space="preserve">Stage </w:t>
            </w:r>
          </w:p>
        </w:tc>
        <w:tc>
          <w:tcPr>
            <w:tcW w:w="2350" w:type="dxa"/>
          </w:tcPr>
          <w:p w:rsidR="00BA3AC1" w:rsidRDefault="00135F6C" w:rsidP="00D26328">
            <w:pPr>
              <w:pStyle w:val="ListParagraph"/>
            </w:pPr>
            <w:r>
              <w:t>Interrogator</w:t>
            </w:r>
            <w:r w:rsidR="004B0C30">
              <w:t>/Civil servant/Tramp</w:t>
            </w:r>
          </w:p>
          <w:p w:rsidR="00055631" w:rsidRDefault="00055631" w:rsidP="00055631"/>
          <w:p w:rsidR="00055631" w:rsidRDefault="00055631" w:rsidP="00055631"/>
          <w:p w:rsidR="00DF580D" w:rsidRDefault="00DF580D" w:rsidP="00941C33">
            <w:pPr>
              <w:pStyle w:val="ListParagraph"/>
            </w:pPr>
          </w:p>
          <w:p w:rsidR="00055631" w:rsidRDefault="00055631" w:rsidP="00941C33">
            <w:pPr>
              <w:pStyle w:val="ListParagraph"/>
            </w:pPr>
            <w:r>
              <w:t>Double role</w:t>
            </w:r>
          </w:p>
        </w:tc>
        <w:tc>
          <w:tcPr>
            <w:tcW w:w="2920" w:type="dxa"/>
          </w:tcPr>
          <w:p w:rsidR="00BA3AC1" w:rsidRDefault="004B0C30" w:rsidP="00D26328">
            <w:pPr>
              <w:pStyle w:val="ListParagraph"/>
            </w:pPr>
            <w:r>
              <w:t xml:space="preserve">‘My Beautiful Son’ written by Ghazi </w:t>
            </w:r>
            <w:proofErr w:type="spellStart"/>
            <w:r>
              <w:t>Rabihavi</w:t>
            </w:r>
            <w:proofErr w:type="spellEnd"/>
            <w:r>
              <w:t xml:space="preserve"> directed by Susan </w:t>
            </w:r>
            <w:proofErr w:type="spellStart"/>
            <w:r>
              <w:t>Farokhnia</w:t>
            </w:r>
            <w:proofErr w:type="spellEnd"/>
          </w:p>
          <w:p w:rsidR="00DF580D" w:rsidRDefault="00055631" w:rsidP="00941C33">
            <w:pPr>
              <w:pStyle w:val="ListParagraph"/>
            </w:pPr>
            <w:r>
              <w:t xml:space="preserve">‘Zaman Khan’ classic </w:t>
            </w:r>
          </w:p>
          <w:p w:rsidR="00055631" w:rsidRDefault="00DF580D" w:rsidP="00941C33">
            <w:pPr>
              <w:pStyle w:val="ListParagraph"/>
            </w:pPr>
            <w:r>
              <w:t>P</w:t>
            </w:r>
            <w:r w:rsidR="00055631">
              <w:t xml:space="preserve">ersian play by Mirza Agha Tabrizi directed by Susan </w:t>
            </w:r>
            <w:proofErr w:type="spellStart"/>
            <w:r w:rsidR="00055631">
              <w:t>Farokhnia</w:t>
            </w:r>
            <w:proofErr w:type="spellEnd"/>
          </w:p>
        </w:tc>
        <w:tc>
          <w:tcPr>
            <w:tcW w:w="2253" w:type="dxa"/>
          </w:tcPr>
          <w:p w:rsidR="00BA3AC1" w:rsidRDefault="00055631" w:rsidP="00D26328">
            <w:pPr>
              <w:pStyle w:val="ListParagraph"/>
            </w:pPr>
            <w:r>
              <w:t>Finchley Youth Theatre</w:t>
            </w:r>
          </w:p>
          <w:p w:rsidR="00055631" w:rsidRDefault="00055631" w:rsidP="00055631"/>
          <w:p w:rsidR="00055631" w:rsidRDefault="00055631" w:rsidP="00055631"/>
          <w:p w:rsidR="00055631" w:rsidRDefault="00055631" w:rsidP="00D26328">
            <w:pPr>
              <w:pStyle w:val="ListParagraph"/>
            </w:pPr>
            <w:r>
              <w:t>Trinity Church Golders</w:t>
            </w:r>
          </w:p>
        </w:tc>
      </w:tr>
      <w:tr w:rsidR="00BA3AC1" w:rsidTr="00E8151A">
        <w:trPr>
          <w:trHeight w:val="418"/>
        </w:trPr>
        <w:tc>
          <w:tcPr>
            <w:tcW w:w="1488" w:type="dxa"/>
          </w:tcPr>
          <w:p w:rsidR="00BA3AC1" w:rsidRDefault="00BA3AC1" w:rsidP="00E8151A">
            <w:r>
              <w:t>Film</w:t>
            </w:r>
          </w:p>
        </w:tc>
        <w:tc>
          <w:tcPr>
            <w:tcW w:w="2350" w:type="dxa"/>
          </w:tcPr>
          <w:p w:rsidR="00BA3AC1" w:rsidRDefault="00BA3AC1" w:rsidP="00E8151A"/>
        </w:tc>
        <w:tc>
          <w:tcPr>
            <w:tcW w:w="2920" w:type="dxa"/>
          </w:tcPr>
          <w:p w:rsidR="00BA3AC1" w:rsidRDefault="00BA3AC1" w:rsidP="00E8151A"/>
        </w:tc>
        <w:tc>
          <w:tcPr>
            <w:tcW w:w="2253" w:type="dxa"/>
          </w:tcPr>
          <w:p w:rsidR="00BA3AC1" w:rsidRDefault="00BA3AC1" w:rsidP="00E8151A"/>
        </w:tc>
      </w:tr>
      <w:tr w:rsidR="00BA3AC1" w:rsidTr="00E8151A">
        <w:trPr>
          <w:trHeight w:val="410"/>
        </w:trPr>
        <w:tc>
          <w:tcPr>
            <w:tcW w:w="1488" w:type="dxa"/>
          </w:tcPr>
          <w:p w:rsidR="00BA3AC1" w:rsidRDefault="00BA3AC1" w:rsidP="00E8151A">
            <w:r>
              <w:t>Other</w:t>
            </w:r>
          </w:p>
        </w:tc>
        <w:tc>
          <w:tcPr>
            <w:tcW w:w="2350" w:type="dxa"/>
          </w:tcPr>
          <w:p w:rsidR="00BA3AC1" w:rsidRDefault="00BA3AC1" w:rsidP="00E8151A"/>
        </w:tc>
        <w:tc>
          <w:tcPr>
            <w:tcW w:w="2920" w:type="dxa"/>
          </w:tcPr>
          <w:p w:rsidR="00BA3AC1" w:rsidRDefault="00BA3AC1" w:rsidP="00E8151A"/>
        </w:tc>
        <w:tc>
          <w:tcPr>
            <w:tcW w:w="2253" w:type="dxa"/>
          </w:tcPr>
          <w:p w:rsidR="00BA3AC1" w:rsidRDefault="00BA3AC1" w:rsidP="00E8151A"/>
        </w:tc>
      </w:tr>
    </w:tbl>
    <w:p w:rsidR="00894124" w:rsidRPr="001814E1" w:rsidRDefault="00894124">
      <w:pPr>
        <w:rPr>
          <w:b/>
          <w:bCs/>
          <w:sz w:val="24"/>
          <w:szCs w:val="24"/>
          <w:u w:val="single"/>
        </w:rPr>
      </w:pPr>
    </w:p>
    <w:p w:rsidR="00D6592D" w:rsidRDefault="00D6592D">
      <w:pPr>
        <w:rPr>
          <w:b/>
          <w:bCs/>
          <w:sz w:val="24"/>
          <w:szCs w:val="24"/>
          <w:u w:val="single"/>
        </w:rPr>
      </w:pPr>
    </w:p>
    <w:p w:rsidR="00D6592D" w:rsidRDefault="00D6592D">
      <w:pPr>
        <w:rPr>
          <w:b/>
          <w:bCs/>
          <w:sz w:val="24"/>
          <w:szCs w:val="24"/>
          <w:u w:val="single"/>
        </w:rPr>
      </w:pPr>
    </w:p>
    <w:p w:rsidR="00656B32" w:rsidRDefault="001814E1">
      <w:pPr>
        <w:rPr>
          <w:b/>
          <w:bCs/>
          <w:sz w:val="24"/>
          <w:szCs w:val="24"/>
          <w:u w:val="single"/>
        </w:rPr>
      </w:pPr>
      <w:r w:rsidRPr="001814E1">
        <w:rPr>
          <w:b/>
          <w:bCs/>
          <w:sz w:val="24"/>
          <w:szCs w:val="24"/>
          <w:u w:val="single"/>
        </w:rPr>
        <w:t>Trainings</w:t>
      </w:r>
    </w:p>
    <w:p w:rsidR="003E2BD9" w:rsidRPr="003E2BD9" w:rsidRDefault="003E2BD9" w:rsidP="003E2BD9">
      <w:pPr>
        <w:rPr>
          <w:rFonts w:ascii="Arial" w:hAnsi="Arial" w:cs="Arial"/>
        </w:rPr>
      </w:pPr>
      <w:r w:rsidRPr="003E2BD9">
        <w:rPr>
          <w:rFonts w:ascii="Arial" w:hAnsi="Arial" w:cs="Arial"/>
        </w:rPr>
        <w:t xml:space="preserve">I started my acting classes at Morley College in 2011. I had the advantage to work with great acting coaches and directors, who provided me with different styles of acting through various range of plays. The plays that were written by great playwrights such as Shakespeare , Arthur Miller, Berthold Brecht and some fairly new, yet talented playwrights. I played a part in adaptation of ' To Kill a Mockingbird ' by Christopher </w:t>
      </w:r>
      <w:proofErr w:type="spellStart"/>
      <w:r w:rsidRPr="003E2BD9">
        <w:rPr>
          <w:rFonts w:ascii="Arial" w:hAnsi="Arial" w:cs="Arial"/>
        </w:rPr>
        <w:t>Sergel</w:t>
      </w:r>
      <w:proofErr w:type="spellEnd"/>
      <w:r w:rsidRPr="003E2BD9">
        <w:rPr>
          <w:rFonts w:ascii="Arial" w:hAnsi="Arial" w:cs="Arial"/>
        </w:rPr>
        <w:t xml:space="preserve">, ' Love and Money ' by Dennis Kelly and ' La Ronde ' by Arthur Schnitzler. </w:t>
      </w:r>
    </w:p>
    <w:p w:rsidR="003A2F6E" w:rsidRPr="00D63E56" w:rsidRDefault="003E2BD9" w:rsidP="00897FD8">
      <w:pPr>
        <w:rPr>
          <w:rFonts w:ascii="Arial" w:hAnsi="Arial" w:cs="Arial"/>
        </w:rPr>
      </w:pPr>
      <w:r w:rsidRPr="003E2BD9">
        <w:rPr>
          <w:rFonts w:ascii="Arial" w:hAnsi="Arial" w:cs="Arial"/>
        </w:rPr>
        <w:t>I have done different workshops with National Theatre (NT) that helped me work with different people and build confidence and communication skills." We're here because we're here "by Jeremy Deller in collaboration Rufus Norris, which was organised by the National Theatre. The event was organised as a memori</w:t>
      </w:r>
      <w:r w:rsidR="006F1B92">
        <w:rPr>
          <w:rFonts w:ascii="Arial" w:hAnsi="Arial" w:cs="Arial"/>
        </w:rPr>
        <w:t xml:space="preserve">al, to mark the centenary of </w:t>
      </w:r>
      <w:r w:rsidRPr="003E2BD9">
        <w:rPr>
          <w:rFonts w:ascii="Arial" w:hAnsi="Arial" w:cs="Arial"/>
        </w:rPr>
        <w:t xml:space="preserve"> Battle of the Somme. I also took part in workshop of ' Love ' by Alex </w:t>
      </w:r>
      <w:proofErr w:type="spellStart"/>
      <w:r w:rsidRPr="003E2BD9">
        <w:rPr>
          <w:rFonts w:ascii="Arial" w:hAnsi="Arial" w:cs="Arial"/>
        </w:rPr>
        <w:t>Zeldin</w:t>
      </w:r>
      <w:proofErr w:type="spellEnd"/>
      <w:r w:rsidRPr="003E2BD9">
        <w:rPr>
          <w:rFonts w:ascii="Arial" w:hAnsi="Arial" w:cs="Arial"/>
        </w:rPr>
        <w:t xml:space="preserve"> which was three weeks professional paid job with NT team. </w:t>
      </w:r>
      <w:r>
        <w:rPr>
          <w:rFonts w:ascii="Arial" w:hAnsi="Arial" w:cs="Arial"/>
        </w:rPr>
        <w:t>I attended a full day audition worksho</w:t>
      </w:r>
      <w:r w:rsidR="006F1B92">
        <w:rPr>
          <w:rFonts w:ascii="Arial" w:hAnsi="Arial" w:cs="Arial"/>
        </w:rPr>
        <w:t>p with</w:t>
      </w:r>
      <w:r>
        <w:rPr>
          <w:rFonts w:ascii="Arial" w:hAnsi="Arial" w:cs="Arial"/>
        </w:rPr>
        <w:t xml:space="preserve"> at </w:t>
      </w:r>
      <w:r w:rsidRPr="00D63E56">
        <w:rPr>
          <w:rFonts w:ascii="Arial" w:hAnsi="Arial" w:cs="Arial"/>
        </w:rPr>
        <w:t>Actor</w:t>
      </w:r>
      <w:r w:rsidR="00897FD8" w:rsidRPr="00D63E56">
        <w:rPr>
          <w:rFonts w:ascii="Arial" w:hAnsi="Arial" w:cs="Arial"/>
        </w:rPr>
        <w:t>s Door Studio.</w:t>
      </w:r>
    </w:p>
    <w:p w:rsidR="00EF2B7C" w:rsidRDefault="00464FFF" w:rsidP="00464FFF">
      <w:pPr>
        <w:rPr>
          <w:rFonts w:ascii="Arial" w:hAnsi="Arial" w:cs="Arial"/>
        </w:rPr>
      </w:pPr>
      <w:r w:rsidRPr="00D63E56">
        <w:rPr>
          <w:rFonts w:ascii="Arial" w:hAnsi="Arial" w:cs="Arial"/>
        </w:rPr>
        <w:t>I have</w:t>
      </w:r>
      <w:r w:rsidR="00C7589F">
        <w:rPr>
          <w:rFonts w:ascii="Arial" w:hAnsi="Arial" w:cs="Arial"/>
        </w:rPr>
        <w:t xml:space="preserve"> also</w:t>
      </w:r>
      <w:r w:rsidRPr="00D63E56">
        <w:rPr>
          <w:rFonts w:ascii="Arial" w:hAnsi="Arial" w:cs="Arial"/>
        </w:rPr>
        <w:t xml:space="preserve"> taken part in some short film and two feature films which gave me opportunity to work closely with professional film crew and I've found it very informative. </w:t>
      </w:r>
    </w:p>
    <w:p w:rsidR="00464FFF" w:rsidRPr="00D63E56" w:rsidRDefault="00464FFF" w:rsidP="00464FFF">
      <w:pPr>
        <w:rPr>
          <w:rFonts w:ascii="Arial" w:hAnsi="Arial" w:cs="Arial"/>
          <w:strike/>
        </w:rPr>
      </w:pPr>
      <w:r w:rsidRPr="00D63E56">
        <w:rPr>
          <w:rFonts w:ascii="Arial" w:hAnsi="Arial" w:cs="Arial"/>
        </w:rPr>
        <w:t>Working as a part of team and witnessing how many people are involved in making a film and the effort everyone puts in was truly mesmerizing. I learnt the importance of team work and communication between staff and crew which I</w:t>
      </w:r>
      <w:r w:rsidR="00AB3025">
        <w:rPr>
          <w:rFonts w:ascii="Arial" w:hAnsi="Arial" w:cs="Arial"/>
        </w:rPr>
        <w:t>'ve foun</w:t>
      </w:r>
      <w:r w:rsidRPr="00D63E56">
        <w:rPr>
          <w:rFonts w:ascii="Arial" w:hAnsi="Arial" w:cs="Arial"/>
        </w:rPr>
        <w:t>d</w:t>
      </w:r>
      <w:r w:rsidR="00AB3025">
        <w:rPr>
          <w:rFonts w:ascii="Arial" w:hAnsi="Arial" w:cs="Arial"/>
        </w:rPr>
        <w:t>ed it</w:t>
      </w:r>
      <w:r w:rsidRPr="00D63E56">
        <w:rPr>
          <w:rFonts w:ascii="Arial" w:hAnsi="Arial" w:cs="Arial"/>
        </w:rPr>
        <w:t xml:space="preserve"> extremely valuable. The atmosphere is different compared to theatres and many people are involved.</w:t>
      </w:r>
    </w:p>
    <w:p w:rsidR="00774AFA" w:rsidRDefault="00774AFA">
      <w:pPr>
        <w:rPr>
          <w:b/>
          <w:bCs/>
          <w:sz w:val="24"/>
          <w:u w:val="single"/>
        </w:rPr>
      </w:pPr>
      <w:r w:rsidRPr="007D5A2B">
        <w:rPr>
          <w:b/>
          <w:bCs/>
          <w:sz w:val="24"/>
          <w:u w:val="single"/>
        </w:rPr>
        <w:t>About me:</w:t>
      </w:r>
      <w:r w:rsidR="00B13452" w:rsidRPr="007D5A2B">
        <w:rPr>
          <w:b/>
          <w:bCs/>
          <w:sz w:val="24"/>
          <w:u w:val="single"/>
        </w:rPr>
        <w:t xml:space="preserve"> </w:t>
      </w:r>
    </w:p>
    <w:p w:rsidR="009C1197" w:rsidRDefault="00C7589F" w:rsidP="00DC094C">
      <w:pPr>
        <w:shd w:val="clear" w:color="auto" w:fill="FFFFFF"/>
        <w:spacing w:after="46" w:line="240" w:lineRule="auto"/>
        <w:rPr>
          <w:rFonts w:cstheme="minorHAnsi"/>
        </w:rPr>
      </w:pPr>
      <w:r>
        <w:rPr>
          <w:rFonts w:cstheme="minorHAnsi"/>
        </w:rPr>
        <w:t>I'm a London based actor who works par</w:t>
      </w:r>
      <w:r w:rsidR="0056768C">
        <w:rPr>
          <w:rFonts w:cstheme="minorHAnsi"/>
        </w:rPr>
        <w:t>t time in security industry</w:t>
      </w:r>
      <w:r w:rsidR="00061555">
        <w:rPr>
          <w:rFonts w:cstheme="minorHAnsi"/>
        </w:rPr>
        <w:t>. I do fitness</w:t>
      </w:r>
      <w:r w:rsidR="009C1197">
        <w:rPr>
          <w:rFonts w:cstheme="minorHAnsi"/>
        </w:rPr>
        <w:t xml:space="preserve">, </w:t>
      </w:r>
      <w:r w:rsidR="00061555">
        <w:rPr>
          <w:rFonts w:cstheme="minorHAnsi"/>
        </w:rPr>
        <w:t xml:space="preserve">I attend to Flamenco sessions and I </w:t>
      </w:r>
      <w:r w:rsidR="00CF3354">
        <w:rPr>
          <w:rFonts w:cstheme="minorHAnsi"/>
        </w:rPr>
        <w:t xml:space="preserve">occasionally go to Tango class. </w:t>
      </w:r>
      <w:r w:rsidR="00676116">
        <w:rPr>
          <w:rFonts w:cstheme="minorHAnsi"/>
        </w:rPr>
        <w:t xml:space="preserve"> </w:t>
      </w:r>
    </w:p>
    <w:p w:rsidR="00DC094C" w:rsidRPr="00B50C2E" w:rsidRDefault="00DC094C" w:rsidP="00DC094C">
      <w:pPr>
        <w:shd w:val="clear" w:color="auto" w:fill="FFFFFF"/>
        <w:spacing w:after="46" w:line="240" w:lineRule="auto"/>
        <w:rPr>
          <w:rFonts w:cstheme="minorHAnsi"/>
        </w:rPr>
      </w:pPr>
      <w:r w:rsidRPr="00B50C2E">
        <w:rPr>
          <w:rFonts w:cstheme="minorHAnsi"/>
        </w:rPr>
        <w:t xml:space="preserve">Working as a security officer </w:t>
      </w:r>
      <w:r w:rsidR="00CF3354">
        <w:rPr>
          <w:rFonts w:cstheme="minorHAnsi"/>
        </w:rPr>
        <w:t xml:space="preserve">provided me </w:t>
      </w:r>
      <w:r w:rsidRPr="00B50C2E">
        <w:rPr>
          <w:rFonts w:cstheme="minorHAnsi"/>
        </w:rPr>
        <w:t>the important skills and qualities</w:t>
      </w:r>
      <w:r w:rsidRPr="00B50C2E">
        <w:rPr>
          <w:rFonts w:eastAsia="Times New Roman" w:cstheme="minorHAnsi"/>
          <w:color w:val="222222"/>
          <w:lang w:eastAsia="en-GB"/>
        </w:rPr>
        <w:t xml:space="preserve"> such as preparedness, </w:t>
      </w:r>
      <w:r>
        <w:rPr>
          <w:rFonts w:eastAsia="Times New Roman" w:cstheme="minorHAnsi"/>
          <w:color w:val="222222"/>
          <w:lang w:eastAsia="en-GB"/>
        </w:rPr>
        <w:t>h</w:t>
      </w:r>
      <w:r w:rsidRPr="00B50C2E">
        <w:rPr>
          <w:rFonts w:eastAsia="Times New Roman" w:cstheme="minorHAnsi"/>
          <w:color w:val="222222"/>
          <w:lang w:eastAsia="en-GB"/>
        </w:rPr>
        <w:t xml:space="preserve">onesty, </w:t>
      </w:r>
      <w:r>
        <w:rPr>
          <w:rFonts w:eastAsia="Times New Roman" w:cstheme="minorHAnsi"/>
          <w:color w:val="222222"/>
          <w:lang w:eastAsia="en-GB"/>
        </w:rPr>
        <w:t>r</w:t>
      </w:r>
      <w:r w:rsidRPr="00B50C2E">
        <w:rPr>
          <w:rFonts w:eastAsia="Times New Roman" w:cstheme="minorHAnsi"/>
          <w:color w:val="222222"/>
          <w:lang w:eastAsia="en-GB"/>
        </w:rPr>
        <w:t>ationality,</w:t>
      </w:r>
      <w:r>
        <w:rPr>
          <w:rFonts w:eastAsia="Times New Roman" w:cstheme="minorHAnsi"/>
          <w:color w:val="222222"/>
          <w:lang w:eastAsia="en-GB"/>
        </w:rPr>
        <w:t xml:space="preserve"> attention to details,</w:t>
      </w:r>
      <w:r w:rsidRPr="00B50C2E">
        <w:rPr>
          <w:rFonts w:eastAsia="Times New Roman" w:cstheme="minorHAnsi"/>
          <w:color w:val="222222"/>
          <w:lang w:eastAsia="en-GB"/>
        </w:rPr>
        <w:t xml:space="preserve"> </w:t>
      </w:r>
      <w:r>
        <w:rPr>
          <w:rFonts w:eastAsia="Times New Roman" w:cstheme="minorHAnsi"/>
          <w:color w:val="222222"/>
          <w:lang w:eastAsia="en-GB"/>
        </w:rPr>
        <w:t>l</w:t>
      </w:r>
      <w:r w:rsidRPr="00B50C2E">
        <w:rPr>
          <w:rFonts w:eastAsia="Times New Roman" w:cstheme="minorHAnsi"/>
          <w:color w:val="222222"/>
          <w:lang w:eastAsia="en-GB"/>
        </w:rPr>
        <w:t>eadership and team work skill. I was able to improve my communication skills</w:t>
      </w:r>
      <w:r>
        <w:rPr>
          <w:rFonts w:eastAsia="Times New Roman" w:cstheme="minorHAnsi"/>
          <w:color w:val="222222"/>
          <w:lang w:eastAsia="en-GB"/>
        </w:rPr>
        <w:t xml:space="preserve"> and effectively communicate with a different range of diversities</w:t>
      </w:r>
      <w:r w:rsidRPr="00B50C2E">
        <w:rPr>
          <w:rFonts w:eastAsia="Times New Roman" w:cstheme="minorHAnsi"/>
          <w:color w:val="222222"/>
          <w:lang w:eastAsia="en-GB"/>
        </w:rPr>
        <w:t xml:space="preserve">. </w:t>
      </w:r>
      <w:r w:rsidRPr="00B50C2E">
        <w:rPr>
          <w:rFonts w:cstheme="minorHAnsi"/>
        </w:rPr>
        <w:t xml:space="preserve">I believe </w:t>
      </w:r>
      <w:r>
        <w:rPr>
          <w:rFonts w:cstheme="minorHAnsi"/>
        </w:rPr>
        <w:t xml:space="preserve">that </w:t>
      </w:r>
      <w:r w:rsidRPr="00B50C2E">
        <w:rPr>
          <w:rFonts w:cstheme="minorHAnsi"/>
        </w:rPr>
        <w:t>every skill and quality</w:t>
      </w:r>
      <w:r>
        <w:rPr>
          <w:rFonts w:cstheme="minorHAnsi"/>
        </w:rPr>
        <w:t xml:space="preserve"> I</w:t>
      </w:r>
      <w:r w:rsidRPr="00B50C2E">
        <w:rPr>
          <w:rFonts w:cstheme="minorHAnsi"/>
        </w:rPr>
        <w:t xml:space="preserve"> managed to develop </w:t>
      </w:r>
      <w:r>
        <w:rPr>
          <w:rFonts w:cstheme="minorHAnsi"/>
        </w:rPr>
        <w:t>or</w:t>
      </w:r>
      <w:r w:rsidRPr="00B50C2E">
        <w:rPr>
          <w:rFonts w:cstheme="minorHAnsi"/>
        </w:rPr>
        <w:t xml:space="preserve"> improve</w:t>
      </w:r>
      <w:r>
        <w:rPr>
          <w:rFonts w:cstheme="minorHAnsi"/>
        </w:rPr>
        <w:t>,</w:t>
      </w:r>
      <w:r w:rsidRPr="00B50C2E">
        <w:rPr>
          <w:rFonts w:cstheme="minorHAnsi"/>
        </w:rPr>
        <w:t xml:space="preserve"> are helpful in acting industry</w:t>
      </w:r>
      <w:r>
        <w:rPr>
          <w:rFonts w:cstheme="minorHAnsi"/>
        </w:rPr>
        <w:t xml:space="preserve"> and I have put them into action when I take part in different productions</w:t>
      </w:r>
      <w:r w:rsidRPr="00B50C2E">
        <w:rPr>
          <w:rFonts w:cstheme="minorHAnsi"/>
        </w:rPr>
        <w:t xml:space="preserve">.  </w:t>
      </w:r>
    </w:p>
    <w:p w:rsidR="00774AFA" w:rsidRDefault="00774AFA"/>
    <w:p w:rsidR="00F546D2" w:rsidRPr="005B058D" w:rsidRDefault="00774AFA" w:rsidP="005B058D">
      <w:pPr>
        <w:rPr>
          <w:b/>
          <w:bCs/>
          <w:sz w:val="24"/>
          <w:u w:val="single"/>
        </w:rPr>
      </w:pPr>
      <w:r w:rsidRPr="007D5A2B">
        <w:rPr>
          <w:b/>
          <w:bCs/>
          <w:sz w:val="24"/>
          <w:u w:val="single"/>
        </w:rPr>
        <w:t>Skills:</w:t>
      </w:r>
    </w:p>
    <w:p w:rsidR="00F2564F" w:rsidRDefault="00F546D2" w:rsidP="006608CD">
      <w:pPr>
        <w:pStyle w:val="ListParagraph"/>
        <w:numPr>
          <w:ilvl w:val="0"/>
          <w:numId w:val="2"/>
        </w:numPr>
      </w:pPr>
      <w:r>
        <w:t>Easy c</w:t>
      </w:r>
      <w:r w:rsidR="002107D0">
        <w:t>ommunicat</w:t>
      </w:r>
      <w:r w:rsidR="00326466">
        <w:t>ion</w:t>
      </w:r>
      <w:r w:rsidR="006608CD">
        <w:t xml:space="preserve"> with cast and crew based on my background in both areas</w:t>
      </w:r>
    </w:p>
    <w:p w:rsidR="00F546D2" w:rsidRDefault="00F546D2" w:rsidP="00F546D2">
      <w:pPr>
        <w:pStyle w:val="ListParagraph"/>
        <w:numPr>
          <w:ilvl w:val="0"/>
          <w:numId w:val="2"/>
        </w:numPr>
      </w:pPr>
      <w:r>
        <w:t>Teamwork skills</w:t>
      </w:r>
    </w:p>
    <w:p w:rsidR="00180CE0" w:rsidRDefault="00180CE0" w:rsidP="00F2564F">
      <w:pPr>
        <w:pStyle w:val="ListParagraph"/>
        <w:numPr>
          <w:ilvl w:val="0"/>
          <w:numId w:val="2"/>
        </w:numPr>
      </w:pPr>
      <w:r>
        <w:t>Bilingual skills</w:t>
      </w:r>
      <w:r w:rsidR="004F49DC">
        <w:t xml:space="preserve"> (Persian/English)</w:t>
      </w:r>
    </w:p>
    <w:p w:rsidR="00180CE0" w:rsidRDefault="009C1197" w:rsidP="00F2564F">
      <w:pPr>
        <w:pStyle w:val="ListParagraph"/>
        <w:numPr>
          <w:ilvl w:val="0"/>
          <w:numId w:val="2"/>
        </w:numPr>
      </w:pPr>
      <w:r>
        <w:t xml:space="preserve">Learning languages and adopting accents in </w:t>
      </w:r>
      <w:r w:rsidR="00F546D2">
        <w:t>tight deadlines</w:t>
      </w:r>
    </w:p>
    <w:p w:rsidR="004F49DC" w:rsidRDefault="004F49DC" w:rsidP="00F2564F">
      <w:pPr>
        <w:pStyle w:val="ListParagraph"/>
        <w:numPr>
          <w:ilvl w:val="0"/>
          <w:numId w:val="2"/>
        </w:numPr>
      </w:pPr>
      <w:r>
        <w:t>Computer Skills</w:t>
      </w:r>
    </w:p>
    <w:p w:rsidR="00B13452" w:rsidRDefault="007117E3" w:rsidP="00F2564F">
      <w:pPr>
        <w:pStyle w:val="ListParagraph"/>
        <w:numPr>
          <w:ilvl w:val="0"/>
          <w:numId w:val="2"/>
        </w:numPr>
      </w:pPr>
      <w:r>
        <w:t xml:space="preserve">Drilling skills for military theme uses </w:t>
      </w:r>
    </w:p>
    <w:p w:rsidR="008834CA" w:rsidRDefault="00ED7C54" w:rsidP="00F2564F">
      <w:pPr>
        <w:pStyle w:val="ListParagraph"/>
        <w:numPr>
          <w:ilvl w:val="0"/>
          <w:numId w:val="2"/>
        </w:numPr>
      </w:pPr>
      <w:r>
        <w:t>Basic m</w:t>
      </w:r>
      <w:r w:rsidR="008834CA">
        <w:t>ilitary skills</w:t>
      </w:r>
    </w:p>
    <w:p w:rsidR="002107D0" w:rsidRPr="007D5A2B" w:rsidRDefault="00180CE0">
      <w:pPr>
        <w:rPr>
          <w:b/>
          <w:bCs/>
        </w:rPr>
      </w:pPr>
      <w:r w:rsidRPr="007D5A2B">
        <w:rPr>
          <w:b/>
          <w:bCs/>
        </w:rPr>
        <w:t>Additional Skills:</w:t>
      </w:r>
    </w:p>
    <w:p w:rsidR="002107D0" w:rsidRDefault="009E64FA" w:rsidP="00774AFA">
      <w:pPr>
        <w:pStyle w:val="ListParagraph"/>
        <w:numPr>
          <w:ilvl w:val="0"/>
          <w:numId w:val="1"/>
        </w:numPr>
      </w:pPr>
      <w:r>
        <w:lastRenderedPageBreak/>
        <w:t xml:space="preserve">Driving </w:t>
      </w:r>
    </w:p>
    <w:p w:rsidR="00BF716E" w:rsidRDefault="00BF716E" w:rsidP="00774AFA">
      <w:pPr>
        <w:pStyle w:val="ListParagraph"/>
        <w:numPr>
          <w:ilvl w:val="0"/>
          <w:numId w:val="1"/>
        </w:numPr>
      </w:pPr>
      <w:r>
        <w:t>Martial arts</w:t>
      </w:r>
    </w:p>
    <w:p w:rsidR="009E64FA" w:rsidRDefault="009E64FA" w:rsidP="00774AFA">
      <w:pPr>
        <w:pStyle w:val="ListParagraph"/>
        <w:numPr>
          <w:ilvl w:val="0"/>
          <w:numId w:val="1"/>
        </w:numPr>
      </w:pPr>
      <w:r>
        <w:t>Stage combat</w:t>
      </w:r>
    </w:p>
    <w:p w:rsidR="00BF716E" w:rsidRDefault="00BF716E" w:rsidP="009C1197">
      <w:pPr>
        <w:pStyle w:val="ListParagraph"/>
        <w:numPr>
          <w:ilvl w:val="0"/>
          <w:numId w:val="1"/>
        </w:numPr>
      </w:pPr>
      <w:r>
        <w:t>Back stage</w:t>
      </w:r>
      <w:r w:rsidR="008834CA">
        <w:t xml:space="preserve"> set up</w:t>
      </w:r>
    </w:p>
    <w:p w:rsidR="00B13452" w:rsidRDefault="00B13452" w:rsidP="00774AFA">
      <w:pPr>
        <w:pStyle w:val="ListParagraph"/>
        <w:numPr>
          <w:ilvl w:val="0"/>
          <w:numId w:val="1"/>
        </w:numPr>
      </w:pPr>
      <w:r>
        <w:t>Analysing and devising plays</w:t>
      </w:r>
    </w:p>
    <w:p w:rsidR="007D5BC5" w:rsidRDefault="001E5528" w:rsidP="009E64FA">
      <w:pPr>
        <w:pStyle w:val="ListParagraph"/>
        <w:numPr>
          <w:ilvl w:val="0"/>
          <w:numId w:val="1"/>
        </w:numPr>
      </w:pPr>
      <w:r>
        <w:t>Swim</w:t>
      </w:r>
      <w:r w:rsidR="00ED7C54">
        <w:t>m</w:t>
      </w:r>
      <w:r>
        <w:t xml:space="preserve">ing </w:t>
      </w:r>
    </w:p>
    <w:p w:rsidR="00760DA4" w:rsidRDefault="00760DA4" w:rsidP="009E64FA">
      <w:pPr>
        <w:pStyle w:val="ListParagraph"/>
        <w:numPr>
          <w:ilvl w:val="0"/>
          <w:numId w:val="1"/>
        </w:numPr>
      </w:pPr>
      <w:r>
        <w:t>Shakespeare's soliloquies</w:t>
      </w:r>
    </w:p>
    <w:p w:rsidR="00760DA4" w:rsidRDefault="00A843B0" w:rsidP="009E64FA">
      <w:pPr>
        <w:pStyle w:val="ListParagraph"/>
        <w:numPr>
          <w:ilvl w:val="0"/>
          <w:numId w:val="1"/>
        </w:numPr>
      </w:pPr>
      <w:r>
        <w:t xml:space="preserve">Tango </w:t>
      </w:r>
    </w:p>
    <w:p w:rsidR="00A843B0" w:rsidRDefault="00A843B0" w:rsidP="009E64FA">
      <w:pPr>
        <w:pStyle w:val="ListParagraph"/>
        <w:numPr>
          <w:ilvl w:val="0"/>
          <w:numId w:val="1"/>
        </w:numPr>
      </w:pPr>
      <w:r>
        <w:t>Flamenco</w:t>
      </w:r>
    </w:p>
    <w:p w:rsidR="00760DA4" w:rsidRDefault="00760DA4" w:rsidP="009E64FA">
      <w:pPr>
        <w:pStyle w:val="ListParagraph"/>
        <w:numPr>
          <w:ilvl w:val="0"/>
          <w:numId w:val="1"/>
        </w:numPr>
      </w:pPr>
      <w:r>
        <w:t xml:space="preserve">Chorus singing </w:t>
      </w:r>
    </w:p>
    <w:p w:rsidR="00760DA4" w:rsidRDefault="00760DA4" w:rsidP="009E64FA">
      <w:pPr>
        <w:pStyle w:val="ListParagraph"/>
        <w:numPr>
          <w:ilvl w:val="0"/>
          <w:numId w:val="1"/>
        </w:numPr>
      </w:pPr>
      <w:r>
        <w:t>Door Supervision(Security)</w:t>
      </w:r>
    </w:p>
    <w:p w:rsidR="0090270F" w:rsidRDefault="0090270F" w:rsidP="009E64FA">
      <w:pPr>
        <w:pStyle w:val="ListParagraph"/>
      </w:pPr>
    </w:p>
    <w:p w:rsidR="00E06565" w:rsidRDefault="00E06565" w:rsidP="00E06565">
      <w:pPr>
        <w:rPr>
          <w:b/>
          <w:bCs/>
          <w:u w:val="single"/>
        </w:rPr>
      </w:pPr>
      <w:r>
        <w:rPr>
          <w:b/>
          <w:bCs/>
          <w:u w:val="single"/>
        </w:rPr>
        <w:t>Contact:</w:t>
      </w:r>
    </w:p>
    <w:p w:rsidR="00E06565" w:rsidRDefault="00E06565" w:rsidP="00E06565">
      <w:r>
        <w:t>Email address</w:t>
      </w:r>
      <w:r w:rsidR="003D2B0B">
        <w:t>(s)</w:t>
      </w:r>
      <w:r>
        <w:t xml:space="preserve">:     </w:t>
      </w:r>
      <w:hyperlink r:id="rId6" w:history="1">
        <w:r w:rsidRPr="00CD397F">
          <w:rPr>
            <w:rStyle w:val="Hyperlink"/>
          </w:rPr>
          <w:t>heidari.mohammad@ymail.com</w:t>
        </w:r>
      </w:hyperlink>
    </w:p>
    <w:p w:rsidR="003D2B0B" w:rsidRDefault="003D2B0B" w:rsidP="00E06565">
      <w:r>
        <w:t xml:space="preserve">                                   Mamadhei@gmail.com</w:t>
      </w:r>
    </w:p>
    <w:p w:rsidR="003D2B0B" w:rsidRDefault="00157E82" w:rsidP="00E06565">
      <w:r>
        <w:t>London,</w:t>
      </w:r>
      <w:r w:rsidR="000F6FBA">
        <w:t xml:space="preserve"> </w:t>
      </w:r>
      <w:r>
        <w:t>UK</w:t>
      </w:r>
    </w:p>
    <w:p w:rsidR="00E06565" w:rsidRDefault="00E06565" w:rsidP="00E06565">
      <w:r>
        <w:t xml:space="preserve">Mobile number: </w:t>
      </w:r>
      <w:r w:rsidR="006A482E">
        <w:t xml:space="preserve"> </w:t>
      </w:r>
      <w:r w:rsidR="007C5B6F">
        <w:t>0</w:t>
      </w:r>
      <w:r>
        <w:t xml:space="preserve">7427623656 </w:t>
      </w:r>
    </w:p>
    <w:p w:rsidR="00D71C9D" w:rsidRDefault="006A482E" w:rsidP="00E600AA">
      <w:r>
        <w:t xml:space="preserve">Linked In:              </w:t>
      </w:r>
      <w:proofErr w:type="spellStart"/>
      <w:r>
        <w:t>Mamad</w:t>
      </w:r>
      <w:proofErr w:type="spellEnd"/>
      <w:r>
        <w:t xml:space="preserve"> </w:t>
      </w:r>
      <w:proofErr w:type="spellStart"/>
      <w:r>
        <w:t>Heidari</w:t>
      </w:r>
      <w:proofErr w:type="spellEnd"/>
    </w:p>
    <w:p w:rsidR="002C78A3" w:rsidRDefault="002C78A3" w:rsidP="00E600AA">
      <w:r>
        <w:t xml:space="preserve">Mandy Actors:     </w:t>
      </w:r>
      <w:proofErr w:type="spellStart"/>
      <w:r>
        <w:t>Mamad</w:t>
      </w:r>
      <w:proofErr w:type="spellEnd"/>
      <w:r>
        <w:t xml:space="preserve"> </w:t>
      </w:r>
      <w:proofErr w:type="spellStart"/>
      <w:r>
        <w:t>Heidari</w:t>
      </w:r>
      <w:proofErr w:type="spellEnd"/>
    </w:p>
    <w:sectPr w:rsidR="002C78A3" w:rsidSect="00AA34C7">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7AC6"/>
    <w:multiLevelType w:val="hybridMultilevel"/>
    <w:tmpl w:val="1E0AB5D2"/>
    <w:lvl w:ilvl="0" w:tplc="8E1075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952F1"/>
    <w:multiLevelType w:val="hybridMultilevel"/>
    <w:tmpl w:val="8A30EC36"/>
    <w:lvl w:ilvl="0" w:tplc="6EFE60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64FFB"/>
    <w:multiLevelType w:val="hybridMultilevel"/>
    <w:tmpl w:val="E8DCCFC8"/>
    <w:lvl w:ilvl="0" w:tplc="5E5E90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50EB8"/>
    <w:multiLevelType w:val="hybridMultilevel"/>
    <w:tmpl w:val="4752A790"/>
    <w:lvl w:ilvl="0" w:tplc="54FCB1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D0597"/>
    <w:multiLevelType w:val="hybridMultilevel"/>
    <w:tmpl w:val="81203FB8"/>
    <w:lvl w:ilvl="0" w:tplc="092673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31484"/>
    <w:multiLevelType w:val="hybridMultilevel"/>
    <w:tmpl w:val="00480600"/>
    <w:lvl w:ilvl="0" w:tplc="BD4CC12A">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C6831"/>
    <w:multiLevelType w:val="hybridMultilevel"/>
    <w:tmpl w:val="E2A8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15D14"/>
    <w:multiLevelType w:val="hybridMultilevel"/>
    <w:tmpl w:val="4276FB96"/>
    <w:lvl w:ilvl="0" w:tplc="F8A435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050A14"/>
    <w:multiLevelType w:val="hybridMultilevel"/>
    <w:tmpl w:val="D42E8448"/>
    <w:lvl w:ilvl="0" w:tplc="E23EF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8F580B"/>
    <w:multiLevelType w:val="hybridMultilevel"/>
    <w:tmpl w:val="28ACDD48"/>
    <w:lvl w:ilvl="0" w:tplc="8FC039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236B4D"/>
    <w:multiLevelType w:val="hybridMultilevel"/>
    <w:tmpl w:val="908E1F2A"/>
    <w:lvl w:ilvl="0" w:tplc="65B409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8D67F5"/>
    <w:multiLevelType w:val="hybridMultilevel"/>
    <w:tmpl w:val="ED824D8E"/>
    <w:lvl w:ilvl="0" w:tplc="56C2A46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86F19"/>
    <w:multiLevelType w:val="hybridMultilevel"/>
    <w:tmpl w:val="EA820C08"/>
    <w:lvl w:ilvl="0" w:tplc="4AEE0D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C4160F"/>
    <w:multiLevelType w:val="hybridMultilevel"/>
    <w:tmpl w:val="3C8C3404"/>
    <w:lvl w:ilvl="0" w:tplc="E10634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D779A4"/>
    <w:multiLevelType w:val="hybridMultilevel"/>
    <w:tmpl w:val="CECABFD2"/>
    <w:lvl w:ilvl="0" w:tplc="C9348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1B132F"/>
    <w:multiLevelType w:val="hybridMultilevel"/>
    <w:tmpl w:val="0D943012"/>
    <w:lvl w:ilvl="0" w:tplc="E5BE33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152C44"/>
    <w:multiLevelType w:val="hybridMultilevel"/>
    <w:tmpl w:val="6F989D0A"/>
    <w:lvl w:ilvl="0" w:tplc="369454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5F62C6"/>
    <w:multiLevelType w:val="hybridMultilevel"/>
    <w:tmpl w:val="8C7CE444"/>
    <w:lvl w:ilvl="0" w:tplc="C1AC5B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826D85"/>
    <w:multiLevelType w:val="hybridMultilevel"/>
    <w:tmpl w:val="5B3A5B4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3B7E5A"/>
    <w:multiLevelType w:val="hybridMultilevel"/>
    <w:tmpl w:val="1722B2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D5756A"/>
    <w:multiLevelType w:val="hybridMultilevel"/>
    <w:tmpl w:val="F35488F2"/>
    <w:lvl w:ilvl="0" w:tplc="99E21C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0F028F"/>
    <w:multiLevelType w:val="hybridMultilevel"/>
    <w:tmpl w:val="0866A4D8"/>
    <w:lvl w:ilvl="0" w:tplc="BE926C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040C72"/>
    <w:multiLevelType w:val="hybridMultilevel"/>
    <w:tmpl w:val="FA902C30"/>
    <w:lvl w:ilvl="0" w:tplc="18CE0F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3E34EE"/>
    <w:multiLevelType w:val="hybridMultilevel"/>
    <w:tmpl w:val="2AAEB402"/>
    <w:lvl w:ilvl="0" w:tplc="B93E12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DB02D6"/>
    <w:multiLevelType w:val="hybridMultilevel"/>
    <w:tmpl w:val="B59EE366"/>
    <w:lvl w:ilvl="0" w:tplc="19BA62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6"/>
  </w:num>
  <w:num w:numId="3">
    <w:abstractNumId w:val="22"/>
  </w:num>
  <w:num w:numId="4">
    <w:abstractNumId w:val="24"/>
  </w:num>
  <w:num w:numId="5">
    <w:abstractNumId w:val="4"/>
  </w:num>
  <w:num w:numId="6">
    <w:abstractNumId w:val="8"/>
  </w:num>
  <w:num w:numId="7">
    <w:abstractNumId w:val="10"/>
  </w:num>
  <w:num w:numId="8">
    <w:abstractNumId w:val="1"/>
  </w:num>
  <w:num w:numId="9">
    <w:abstractNumId w:val="23"/>
  </w:num>
  <w:num w:numId="10">
    <w:abstractNumId w:val="12"/>
  </w:num>
  <w:num w:numId="11">
    <w:abstractNumId w:val="20"/>
  </w:num>
  <w:num w:numId="12">
    <w:abstractNumId w:val="9"/>
  </w:num>
  <w:num w:numId="13">
    <w:abstractNumId w:val="17"/>
  </w:num>
  <w:num w:numId="14">
    <w:abstractNumId w:val="0"/>
  </w:num>
  <w:num w:numId="15">
    <w:abstractNumId w:val="21"/>
  </w:num>
  <w:num w:numId="16">
    <w:abstractNumId w:val="2"/>
  </w:num>
  <w:num w:numId="17">
    <w:abstractNumId w:val="15"/>
  </w:num>
  <w:num w:numId="18">
    <w:abstractNumId w:val="13"/>
  </w:num>
  <w:num w:numId="19">
    <w:abstractNumId w:val="16"/>
  </w:num>
  <w:num w:numId="20">
    <w:abstractNumId w:val="3"/>
  </w:num>
  <w:num w:numId="21">
    <w:abstractNumId w:val="14"/>
  </w:num>
  <w:num w:numId="22">
    <w:abstractNumId w:val="5"/>
  </w:num>
  <w:num w:numId="23">
    <w:abstractNumId w:val="7"/>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9D"/>
    <w:rsid w:val="00011546"/>
    <w:rsid w:val="00040AE2"/>
    <w:rsid w:val="00054B98"/>
    <w:rsid w:val="00055631"/>
    <w:rsid w:val="000609D1"/>
    <w:rsid w:val="00061555"/>
    <w:rsid w:val="000816B9"/>
    <w:rsid w:val="00084D40"/>
    <w:rsid w:val="000C784F"/>
    <w:rsid w:val="000D080D"/>
    <w:rsid w:val="000E4A83"/>
    <w:rsid w:val="000E6BA4"/>
    <w:rsid w:val="000F6FBA"/>
    <w:rsid w:val="00114BD5"/>
    <w:rsid w:val="00121F84"/>
    <w:rsid w:val="00122CD8"/>
    <w:rsid w:val="00123577"/>
    <w:rsid w:val="00135F6C"/>
    <w:rsid w:val="00147F50"/>
    <w:rsid w:val="00157E82"/>
    <w:rsid w:val="00180CE0"/>
    <w:rsid w:val="001814E1"/>
    <w:rsid w:val="001B3A01"/>
    <w:rsid w:val="001E5528"/>
    <w:rsid w:val="002107D0"/>
    <w:rsid w:val="002441B6"/>
    <w:rsid w:val="002533FB"/>
    <w:rsid w:val="002561DB"/>
    <w:rsid w:val="00273693"/>
    <w:rsid w:val="002818AB"/>
    <w:rsid w:val="002C78A3"/>
    <w:rsid w:val="002D6241"/>
    <w:rsid w:val="003018BD"/>
    <w:rsid w:val="0030593F"/>
    <w:rsid w:val="00310BCB"/>
    <w:rsid w:val="00316468"/>
    <w:rsid w:val="00316B3F"/>
    <w:rsid w:val="00321EFD"/>
    <w:rsid w:val="00326466"/>
    <w:rsid w:val="00343E5E"/>
    <w:rsid w:val="0037271C"/>
    <w:rsid w:val="00396BF9"/>
    <w:rsid w:val="003A2E16"/>
    <w:rsid w:val="003A2F6E"/>
    <w:rsid w:val="003B7D53"/>
    <w:rsid w:val="003D2B0B"/>
    <w:rsid w:val="003E0C8A"/>
    <w:rsid w:val="003E2BD9"/>
    <w:rsid w:val="003E46E8"/>
    <w:rsid w:val="003E7660"/>
    <w:rsid w:val="00404738"/>
    <w:rsid w:val="00424B4A"/>
    <w:rsid w:val="00453BC6"/>
    <w:rsid w:val="00464FFF"/>
    <w:rsid w:val="004850C2"/>
    <w:rsid w:val="004B0C30"/>
    <w:rsid w:val="004D0563"/>
    <w:rsid w:val="004D66AC"/>
    <w:rsid w:val="004F20DF"/>
    <w:rsid w:val="004F49DC"/>
    <w:rsid w:val="00501573"/>
    <w:rsid w:val="00503243"/>
    <w:rsid w:val="00525CC9"/>
    <w:rsid w:val="00525F3B"/>
    <w:rsid w:val="005364C2"/>
    <w:rsid w:val="0056768C"/>
    <w:rsid w:val="00570B1C"/>
    <w:rsid w:val="005761CD"/>
    <w:rsid w:val="00586E57"/>
    <w:rsid w:val="00595625"/>
    <w:rsid w:val="005B058D"/>
    <w:rsid w:val="00600310"/>
    <w:rsid w:val="0062085F"/>
    <w:rsid w:val="00656B32"/>
    <w:rsid w:val="00660684"/>
    <w:rsid w:val="006608CD"/>
    <w:rsid w:val="00676116"/>
    <w:rsid w:val="00692FF2"/>
    <w:rsid w:val="006A482E"/>
    <w:rsid w:val="006C640C"/>
    <w:rsid w:val="006D0A4B"/>
    <w:rsid w:val="006D7CE0"/>
    <w:rsid w:val="006F1B92"/>
    <w:rsid w:val="006F38D0"/>
    <w:rsid w:val="006F5B9F"/>
    <w:rsid w:val="006F615B"/>
    <w:rsid w:val="007117E3"/>
    <w:rsid w:val="00735B75"/>
    <w:rsid w:val="00745B96"/>
    <w:rsid w:val="00760DA4"/>
    <w:rsid w:val="007663EF"/>
    <w:rsid w:val="00767E12"/>
    <w:rsid w:val="00774AFA"/>
    <w:rsid w:val="007B08C5"/>
    <w:rsid w:val="007B47AD"/>
    <w:rsid w:val="007C5B6F"/>
    <w:rsid w:val="007D5A2B"/>
    <w:rsid w:val="007D5BC5"/>
    <w:rsid w:val="007D6B08"/>
    <w:rsid w:val="007F06B0"/>
    <w:rsid w:val="00816251"/>
    <w:rsid w:val="00817FF6"/>
    <w:rsid w:val="00861C77"/>
    <w:rsid w:val="00870E4D"/>
    <w:rsid w:val="008834CA"/>
    <w:rsid w:val="0089361C"/>
    <w:rsid w:val="00894124"/>
    <w:rsid w:val="00897FD8"/>
    <w:rsid w:val="008C3516"/>
    <w:rsid w:val="008E2AE3"/>
    <w:rsid w:val="008E7867"/>
    <w:rsid w:val="0090270F"/>
    <w:rsid w:val="00941C33"/>
    <w:rsid w:val="0094611C"/>
    <w:rsid w:val="00946E20"/>
    <w:rsid w:val="00955EF5"/>
    <w:rsid w:val="00973571"/>
    <w:rsid w:val="00991362"/>
    <w:rsid w:val="009961AD"/>
    <w:rsid w:val="009A044C"/>
    <w:rsid w:val="009A3666"/>
    <w:rsid w:val="009C02D5"/>
    <w:rsid w:val="009C1197"/>
    <w:rsid w:val="009C2495"/>
    <w:rsid w:val="009D4AEA"/>
    <w:rsid w:val="009E64FA"/>
    <w:rsid w:val="00A05040"/>
    <w:rsid w:val="00A07186"/>
    <w:rsid w:val="00A16C5D"/>
    <w:rsid w:val="00A56854"/>
    <w:rsid w:val="00A64FD5"/>
    <w:rsid w:val="00A75260"/>
    <w:rsid w:val="00A843B0"/>
    <w:rsid w:val="00A87D53"/>
    <w:rsid w:val="00A90335"/>
    <w:rsid w:val="00A91DD6"/>
    <w:rsid w:val="00A95A99"/>
    <w:rsid w:val="00A97F31"/>
    <w:rsid w:val="00AA1A54"/>
    <w:rsid w:val="00AA34C7"/>
    <w:rsid w:val="00AA4B36"/>
    <w:rsid w:val="00AB3025"/>
    <w:rsid w:val="00B13452"/>
    <w:rsid w:val="00B7795D"/>
    <w:rsid w:val="00B850F7"/>
    <w:rsid w:val="00B9279B"/>
    <w:rsid w:val="00BA1995"/>
    <w:rsid w:val="00BA3AC1"/>
    <w:rsid w:val="00BC1898"/>
    <w:rsid w:val="00BE2BFE"/>
    <w:rsid w:val="00BF716E"/>
    <w:rsid w:val="00C012C8"/>
    <w:rsid w:val="00C13825"/>
    <w:rsid w:val="00C21DD6"/>
    <w:rsid w:val="00C53D88"/>
    <w:rsid w:val="00C54593"/>
    <w:rsid w:val="00C746CC"/>
    <w:rsid w:val="00C7589F"/>
    <w:rsid w:val="00CB0649"/>
    <w:rsid w:val="00CB3095"/>
    <w:rsid w:val="00CC6F35"/>
    <w:rsid w:val="00CD7923"/>
    <w:rsid w:val="00CE1F84"/>
    <w:rsid w:val="00CE5FC8"/>
    <w:rsid w:val="00CF3354"/>
    <w:rsid w:val="00CF709D"/>
    <w:rsid w:val="00D026B9"/>
    <w:rsid w:val="00D122D8"/>
    <w:rsid w:val="00D1701E"/>
    <w:rsid w:val="00D2393F"/>
    <w:rsid w:val="00D26328"/>
    <w:rsid w:val="00D3246C"/>
    <w:rsid w:val="00D544CB"/>
    <w:rsid w:val="00D63E56"/>
    <w:rsid w:val="00D6592D"/>
    <w:rsid w:val="00D71C9D"/>
    <w:rsid w:val="00D829A7"/>
    <w:rsid w:val="00DB6F44"/>
    <w:rsid w:val="00DC094C"/>
    <w:rsid w:val="00DE4EBF"/>
    <w:rsid w:val="00DF012A"/>
    <w:rsid w:val="00DF580D"/>
    <w:rsid w:val="00E06565"/>
    <w:rsid w:val="00E209FF"/>
    <w:rsid w:val="00E45685"/>
    <w:rsid w:val="00E55C43"/>
    <w:rsid w:val="00E57D45"/>
    <w:rsid w:val="00E600AA"/>
    <w:rsid w:val="00E8151A"/>
    <w:rsid w:val="00E8493A"/>
    <w:rsid w:val="00E86816"/>
    <w:rsid w:val="00E9276C"/>
    <w:rsid w:val="00EB4940"/>
    <w:rsid w:val="00EC0B63"/>
    <w:rsid w:val="00ED7C54"/>
    <w:rsid w:val="00EF2B7C"/>
    <w:rsid w:val="00EF681B"/>
    <w:rsid w:val="00F13D32"/>
    <w:rsid w:val="00F2564F"/>
    <w:rsid w:val="00F34F15"/>
    <w:rsid w:val="00F50A4D"/>
    <w:rsid w:val="00F546D2"/>
    <w:rsid w:val="00F56C27"/>
    <w:rsid w:val="00F9107D"/>
    <w:rsid w:val="00F93A8D"/>
    <w:rsid w:val="00FA0770"/>
    <w:rsid w:val="00FE7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C7CFB-76BE-4B84-A6C7-E23C6B97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5C43"/>
    <w:pPr>
      <w:spacing w:after="0" w:line="240" w:lineRule="auto"/>
    </w:pPr>
  </w:style>
  <w:style w:type="paragraph" w:styleId="ListParagraph">
    <w:name w:val="List Paragraph"/>
    <w:basedOn w:val="Normal"/>
    <w:uiPriority w:val="34"/>
    <w:qFormat/>
    <w:rsid w:val="00774AFA"/>
    <w:pPr>
      <w:ind w:left="720"/>
      <w:contextualSpacing/>
    </w:pPr>
  </w:style>
  <w:style w:type="character" w:styleId="Hyperlink">
    <w:name w:val="Hyperlink"/>
    <w:basedOn w:val="DefaultParagraphFont"/>
    <w:uiPriority w:val="99"/>
    <w:unhideWhenUsed/>
    <w:rsid w:val="00E065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idari.mohammad@y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A93CA-6F8E-44AB-97A9-FD4CF886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Nili H</dc:creator>
  <cp:lastModifiedBy>Stevie Walters</cp:lastModifiedBy>
  <cp:revision>2</cp:revision>
  <dcterms:created xsi:type="dcterms:W3CDTF">2018-06-13T10:18:00Z</dcterms:created>
  <dcterms:modified xsi:type="dcterms:W3CDTF">2018-06-13T10:18:00Z</dcterms:modified>
</cp:coreProperties>
</file>